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295" w:rsidRDefault="004C1868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Договор ВОЗМЕЗДНОГО ОКАЗАНИЯ услуг №___________</w:t>
      </w:r>
    </w:p>
    <w:p w:rsidR="00022295" w:rsidRDefault="00022295">
      <w:pPr>
        <w:jc w:val="both"/>
        <w:rPr>
          <w:b/>
          <w:sz w:val="24"/>
          <w:szCs w:val="24"/>
        </w:rPr>
      </w:pPr>
    </w:p>
    <w:p w:rsidR="00022295" w:rsidRDefault="004C1868">
      <w:pPr>
        <w:jc w:val="both"/>
        <w:rPr>
          <w:sz w:val="24"/>
          <w:szCs w:val="24"/>
        </w:rPr>
      </w:pPr>
      <w:r>
        <w:rPr>
          <w:sz w:val="24"/>
          <w:szCs w:val="24"/>
        </w:rPr>
        <w:t>г. Кызыл                                                                                              «___» ________ 20__г.</w:t>
      </w:r>
    </w:p>
    <w:p w:rsidR="00022295" w:rsidRDefault="004C18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022295" w:rsidRDefault="004C1868">
      <w:pPr>
        <w:widowControl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Акционерное общество «Россети Сибирь Тываэнерго»,</w:t>
      </w:r>
      <w:r>
        <w:rPr>
          <w:sz w:val="24"/>
          <w:szCs w:val="24"/>
        </w:rPr>
        <w:t xml:space="preserve"> именуемое в дальнейшем </w:t>
      </w:r>
      <w:r>
        <w:rPr>
          <w:b/>
          <w:sz w:val="24"/>
          <w:szCs w:val="24"/>
        </w:rPr>
        <w:t>«Заказчик»</w:t>
      </w:r>
      <w:r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00/227 от 01.09.2022г., с одной стороны и  </w:t>
      </w:r>
      <w:r>
        <w:rPr>
          <w:b/>
          <w:bCs/>
          <w:sz w:val="24"/>
          <w:szCs w:val="24"/>
        </w:rPr>
        <w:t>________________________________________________________</w:t>
      </w:r>
      <w:r>
        <w:rPr>
          <w:b/>
          <w:bCs/>
          <w:sz w:val="24"/>
          <w:szCs w:val="24"/>
        </w:rPr>
        <w:t>_____________________</w:t>
      </w:r>
      <w:r>
        <w:rPr>
          <w:sz w:val="24"/>
          <w:szCs w:val="24"/>
        </w:rPr>
        <w:t xml:space="preserve">, именуемый в дальнейшем </w:t>
      </w:r>
      <w:r>
        <w:rPr>
          <w:b/>
          <w:bCs/>
          <w:sz w:val="24"/>
          <w:szCs w:val="24"/>
        </w:rPr>
        <w:t>"Исполнитель"</w:t>
      </w:r>
      <w:r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</w:t>
      </w:r>
      <w:r>
        <w:rPr>
          <w:sz w:val="24"/>
          <w:szCs w:val="24"/>
        </w:rPr>
        <w:t>ключили настоящий Договор о нижеследующем:</w:t>
      </w:r>
    </w:p>
    <w:p w:rsidR="00022295" w:rsidRDefault="00022295">
      <w:pPr>
        <w:ind w:firstLine="360"/>
        <w:jc w:val="both"/>
        <w:rPr>
          <w:b/>
          <w:bCs/>
          <w:caps/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Предмет договора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022295" w:rsidRDefault="004C186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экспертиза промышленной безопасности автогидроподъемников, автомобильных кранов, именуемые в дальнейшем «Услуги», а Заказчик</w:t>
      </w:r>
      <w:r>
        <w:rPr>
          <w:sz w:val="24"/>
          <w:szCs w:val="24"/>
        </w:rPr>
        <w:t xml:space="preserve"> обязуется принять и оплатить оказанные Услуги. 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оказывает услуги в соответствии с Техническим заданием (Приложение № 1 к Договору) являющимся неотъемлемой частью Договора, согласно заявкам Заказчика (Приложение № 6 к Договору).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Исключительные </w:t>
      </w:r>
      <w:r>
        <w:rPr>
          <w:sz w:val="24"/>
          <w:szCs w:val="24"/>
        </w:rPr>
        <w:t>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022295" w:rsidRDefault="00022295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ind w:left="993"/>
        <w:jc w:val="both"/>
        <w:rPr>
          <w:sz w:val="24"/>
          <w:szCs w:val="24"/>
        </w:rPr>
      </w:pPr>
    </w:p>
    <w:p w:rsidR="00022295" w:rsidRDefault="00022295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Цена договора и порядок расчетов</w:t>
      </w:r>
    </w:p>
    <w:p w:rsidR="00022295" w:rsidRDefault="004C1868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</w:rPr>
      </w:pPr>
      <w:r>
        <w:rPr>
          <w:sz w:val="24"/>
          <w:szCs w:val="24"/>
        </w:rPr>
        <w:t>2.</w:t>
      </w:r>
      <w:r>
        <w:rPr>
          <w:sz w:val="24"/>
        </w:rPr>
        <w:t xml:space="preserve">1. Предельная цена настоящего договора </w:t>
      </w:r>
      <w:r>
        <w:rPr>
          <w:sz w:val="24"/>
        </w:rPr>
        <w:t>составляет ___</w:t>
      </w:r>
      <w:r>
        <w:rPr>
          <w:sz w:val="24"/>
        </w:rPr>
        <w:t xml:space="preserve"> </w:t>
      </w:r>
      <w:r>
        <w:rPr>
          <w:sz w:val="24"/>
        </w:rPr>
        <w:t>(___</w:t>
      </w:r>
      <w:r>
        <w:rPr>
          <w:sz w:val="24"/>
        </w:rPr>
        <w:t>) рублей __</w:t>
      </w:r>
      <w:r>
        <w:rPr>
          <w:sz w:val="24"/>
        </w:rPr>
        <w:t xml:space="preserve"> </w:t>
      </w:r>
      <w:r>
        <w:rPr>
          <w:sz w:val="24"/>
        </w:rPr>
        <w:t>копеек без НДС, кроме того НДС -__% - _______________, всего с НДС предельная цена/цена оказываемых Услуг составляет ______________, ежегодно и может быть изменена только по дополнительному соглашению С</w:t>
      </w:r>
      <w:r>
        <w:rPr>
          <w:sz w:val="24"/>
        </w:rPr>
        <w:t>торон.</w:t>
      </w:r>
    </w:p>
    <w:p w:rsidR="00022295" w:rsidRDefault="004C1868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настоящему Договору у Заказчика не возникает обязанности заказать Услуги на всю указанную предельную цену.</w:t>
      </w:r>
    </w:p>
    <w:p w:rsidR="00022295" w:rsidRDefault="004C1868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022295" w:rsidRDefault="004C1868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2.2. Заказчик оп</w:t>
      </w:r>
      <w:r>
        <w:rPr>
          <w:sz w:val="24"/>
          <w:szCs w:val="24"/>
        </w:rPr>
        <w:t>лачивает фактически оказанные Услуги не позднее 30 календарных дней, для СМП - 7 рабочих дней, после подписания Сторонами отчета об оказанных Услугах, акта сдачи-приемки оказанных услуг по Договору и получения счета-фактуры, оформленного в соответствии с т</w:t>
      </w:r>
      <w:r>
        <w:rPr>
          <w:sz w:val="24"/>
          <w:szCs w:val="24"/>
        </w:rPr>
        <w:t>ребованиями налогового законодательства РФ.</w:t>
      </w:r>
    </w:p>
    <w:p w:rsidR="00022295" w:rsidRDefault="004C1868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2.3. 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022295" w:rsidRDefault="004C1868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 Дат</w:t>
      </w:r>
      <w:r>
        <w:rPr>
          <w:sz w:val="24"/>
          <w:szCs w:val="24"/>
        </w:rPr>
        <w:t>ой оплаты считается дата списания денежных средств с расчетного счета Заказчика.</w:t>
      </w:r>
    </w:p>
    <w:p w:rsidR="00022295" w:rsidRDefault="004C1868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</w:t>
      </w:r>
      <w:r>
        <w:rPr>
          <w:sz w:val="24"/>
          <w:szCs w:val="24"/>
        </w:rPr>
        <w:t xml:space="preserve"> услуги.</w:t>
      </w:r>
    </w:p>
    <w:p w:rsidR="00022295" w:rsidRDefault="004C1868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</w:t>
      </w:r>
      <w:r>
        <w:rPr>
          <w:sz w:val="24"/>
          <w:szCs w:val="24"/>
        </w:rPr>
        <w:t xml:space="preserve"> средствами Исполнителя.</w:t>
      </w:r>
    </w:p>
    <w:p w:rsidR="00022295" w:rsidRDefault="004C1868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       </w:t>
      </w: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spacing w:after="10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Услуги оказываются на основании Заявок Заказчика (Приложение № 6 к Договору),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</w:t>
      </w:r>
      <w:r>
        <w:rPr>
          <w:sz w:val="24"/>
          <w:szCs w:val="24"/>
        </w:rPr>
        <w:t>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При оказании услуг, предусмотренных Договором, Исполнитель р</w:t>
      </w:r>
      <w:r>
        <w:rPr>
          <w:bCs/>
          <w:color w:val="000000"/>
          <w:sz w:val="24"/>
          <w:szCs w:val="24"/>
        </w:rPr>
        <w:t>уководствуется требованиями действующего законодательства и настоящего Договора.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Не позднее 5 дней по окончании оказания услуг, исполнитель оформляет и направляет Заказчику </w:t>
      </w:r>
      <w:r>
        <w:rPr>
          <w:color w:val="000000"/>
          <w:sz w:val="24"/>
          <w:szCs w:val="24"/>
        </w:rPr>
        <w:t>заключение экспертизы</w:t>
      </w:r>
      <w:r>
        <w:rPr>
          <w:bCs/>
          <w:color w:val="000000"/>
          <w:sz w:val="24"/>
          <w:szCs w:val="24"/>
        </w:rPr>
        <w:t xml:space="preserve"> промышленной безопасности</w:t>
      </w:r>
      <w:r>
        <w:rPr>
          <w:bCs/>
          <w:color w:val="000000"/>
          <w:sz w:val="24"/>
          <w:szCs w:val="24"/>
        </w:rPr>
        <w:t>, акт сдачи-приемки оказанных услуг, в котором должно быть указано наименование услуг, период оказания и их стоимость.</w:t>
      </w:r>
      <w:r>
        <w:rPr>
          <w:bCs/>
          <w:color w:val="000000"/>
          <w:sz w:val="24"/>
          <w:szCs w:val="24"/>
        </w:rPr>
        <w:tab/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 в течение 5 дней с момента получения акта сдачи-приемки оказанных услуг обязуется их подписать или направить Исполнителю мотиви</w:t>
      </w:r>
      <w:r>
        <w:rPr>
          <w:sz w:val="24"/>
          <w:szCs w:val="24"/>
        </w:rPr>
        <w:t>рованный отказ, составленный в письменной форме, с указанием сроков устранения недостатков.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</w:t>
      </w:r>
      <w:r>
        <w:rPr>
          <w:sz w:val="24"/>
          <w:szCs w:val="24"/>
        </w:rPr>
        <w:t>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</w:t>
      </w:r>
      <w:r>
        <w:rPr>
          <w:sz w:val="24"/>
          <w:szCs w:val="24"/>
        </w:rPr>
        <w:t>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</w:t>
      </w:r>
      <w:r>
        <w:rPr>
          <w:sz w:val="24"/>
          <w:szCs w:val="24"/>
        </w:rPr>
        <w:t>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</w:t>
      </w:r>
      <w:r>
        <w:rPr>
          <w:sz w:val="24"/>
          <w:szCs w:val="24"/>
        </w:rPr>
        <w:t>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за несохранность (в т</w:t>
      </w:r>
      <w:r>
        <w:rPr>
          <w:sz w:val="24"/>
          <w:szCs w:val="24"/>
        </w:rPr>
        <w:t>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</w:t>
      </w:r>
      <w:r>
        <w:rPr>
          <w:sz w:val="24"/>
          <w:szCs w:val="24"/>
        </w:rPr>
        <w:t>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Привлечение третьих лиц (соисполн</w:t>
      </w:r>
      <w:r>
        <w:rPr>
          <w:sz w:val="24"/>
          <w:szCs w:val="24"/>
        </w:rPr>
        <w:t>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</w:t>
      </w:r>
      <w:r>
        <w:rPr>
          <w:sz w:val="24"/>
          <w:szCs w:val="24"/>
        </w:rPr>
        <w:t xml:space="preserve">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</w:t>
      </w:r>
      <w:r>
        <w:rPr>
          <w:sz w:val="24"/>
          <w:szCs w:val="24"/>
        </w:rPr>
        <w:t>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022295" w:rsidRDefault="00022295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 w:rsidR="00022295" w:rsidRDefault="004C1868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>
        <w:rPr>
          <w:sz w:val="24"/>
          <w:szCs w:val="24"/>
        </w:rPr>
        <w:t>Общий срок оказания услуг устанавливается с момента подписания настоящего договора (начальный срок оказания услуг) по «31» декабря 2028 г. (конечный срок оказания услуг).</w:t>
      </w:r>
    </w:p>
    <w:p w:rsidR="00022295" w:rsidRDefault="004C1868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Сроки оказания отдельных этапов услуг установлены в Приложении № 1. </w:t>
      </w:r>
    </w:p>
    <w:p w:rsidR="00022295" w:rsidRDefault="004C1868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 При до</w:t>
      </w:r>
      <w:r>
        <w:rPr>
          <w:sz w:val="24"/>
          <w:szCs w:val="24"/>
        </w:rPr>
        <w:t>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022295" w:rsidRDefault="00022295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обязан: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Своими силами оказать услу</w:t>
      </w:r>
      <w:r>
        <w:rPr>
          <w:sz w:val="24"/>
          <w:szCs w:val="24"/>
        </w:rPr>
        <w:t>ги в объеме и в сроки, предусмотренные Договором, если иное не предусмотрено Договором.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Заказ</w:t>
      </w:r>
      <w:r>
        <w:rPr>
          <w:sz w:val="24"/>
          <w:szCs w:val="24"/>
        </w:rPr>
        <w:t xml:space="preserve">чику: </w:t>
      </w:r>
    </w:p>
    <w:p w:rsidR="00022295" w:rsidRDefault="004C1868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>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>а также в формате Excel и PDF на адрес электронной почты ________</w:t>
      </w:r>
      <w:r>
        <w:rPr>
          <w:color w:val="000000"/>
          <w:sz w:val="24"/>
          <w:szCs w:val="24"/>
        </w:rPr>
        <w:t>________________;</w:t>
      </w:r>
    </w:p>
    <w:p w:rsidR="00022295" w:rsidRDefault="004C1868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</w:t>
      </w:r>
      <w:r>
        <w:rPr>
          <w:color w:val="000000"/>
          <w:sz w:val="24"/>
          <w:szCs w:val="24"/>
        </w:rPr>
        <w:t>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>по форме, указанной 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>а также в формате Excel и PDF на адрес электронной почты</w:t>
      </w:r>
      <w:r>
        <w:rPr>
          <w:color w:val="000000"/>
          <w:sz w:val="24"/>
          <w:szCs w:val="24"/>
        </w:rPr>
        <w:t xml:space="preserve"> ________________________;</w:t>
      </w:r>
    </w:p>
    <w:p w:rsidR="00022295" w:rsidRDefault="004C1868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  <w:t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>лиц, привлеченных Исполнителем к испол</w:t>
      </w:r>
      <w:r>
        <w:rPr>
          <w:color w:val="000000"/>
          <w:spacing w:val="-6"/>
          <w:sz w:val="24"/>
          <w:szCs w:val="24"/>
        </w:rPr>
        <w:t>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>по 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</w:t>
      </w:r>
      <w:r>
        <w:rPr>
          <w:color w:val="000000"/>
          <w:sz w:val="24"/>
          <w:szCs w:val="24"/>
        </w:rPr>
        <w:t>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022295" w:rsidRDefault="004C1868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</w:t>
      </w:r>
      <w:r>
        <w:rPr>
          <w:color w:val="000000"/>
          <w:sz w:val="24"/>
          <w:szCs w:val="24"/>
        </w:rPr>
        <w:t xml:space="preserve">сполнитель обеспечивает </w:t>
      </w:r>
      <w:r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>в Приложени</w:t>
      </w:r>
      <w:r>
        <w:rPr>
          <w:sz w:val="24"/>
          <w:szCs w:val="24"/>
        </w:rPr>
        <w:t>и № 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к настоящему Договору.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</w:t>
      </w:r>
      <w:r>
        <w:rPr>
          <w:sz w:val="24"/>
          <w:szCs w:val="24"/>
        </w:rPr>
        <w:t>олнителя.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  <w:bookmarkStart w:id="0" w:name="_GoBack"/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bookmarkEnd w:id="0"/>
      <w:r>
        <w:rPr>
          <w:sz w:val="24"/>
          <w:szCs w:val="24"/>
          <w:highlight w:val="white"/>
        </w:rPr>
        <w:t>П</w:t>
      </w:r>
      <w:r>
        <w:rPr>
          <w:sz w:val="24"/>
          <w:szCs w:val="24"/>
          <w:highlight w:val="white"/>
        </w:rPr>
        <w:t>редоставить обеспечение исполнения обязательств по Договору (в т.ч. обеспечения возврата аванса) в соответствии с Приложением № 7 к настоящему Договору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</w:t>
      </w:r>
      <w:r>
        <w:rPr>
          <w:sz w:val="24"/>
          <w:szCs w:val="24"/>
        </w:rPr>
        <w:t>полнении работ (оказании услуг) на объектах Заказчика.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Иметь лицензию и (или) соответствующие разрешения (документы), предусмотренн</w:t>
      </w:r>
      <w:r>
        <w:rPr>
          <w:sz w:val="24"/>
          <w:szCs w:val="24"/>
        </w:rPr>
        <w:t>ые действующим законодательством, на осуществление деятельности, соответствующей предмету настоящего Договора.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</w:t>
      </w:r>
      <w:r>
        <w:rPr>
          <w:sz w:val="24"/>
          <w:szCs w:val="24"/>
        </w:rPr>
        <w:t xml:space="preserve">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</w:t>
      </w:r>
      <w:r>
        <w:rPr>
          <w:sz w:val="24"/>
          <w:szCs w:val="24"/>
        </w:rPr>
        <w:t xml:space="preserve">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</w:t>
      </w:r>
      <w:r>
        <w:rPr>
          <w:sz w:val="24"/>
          <w:szCs w:val="24"/>
        </w:rPr>
        <w:t>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</w:t>
      </w:r>
      <w:r>
        <w:rPr>
          <w:sz w:val="24"/>
          <w:szCs w:val="24"/>
        </w:rPr>
        <w:t>ставлении вычетов или возмещения Заказчику из бюджета, указанных выше сумм налога.</w:t>
      </w:r>
    </w:p>
    <w:p w:rsidR="00022295" w:rsidRDefault="00022295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709"/>
        <w:jc w:val="both"/>
        <w:rPr>
          <w:sz w:val="24"/>
          <w:szCs w:val="24"/>
        </w:rPr>
      </w:pP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имеет право: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согласия Заказчика оказать услуги досрочно;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</w:t>
      </w:r>
      <w:r>
        <w:rPr>
          <w:sz w:val="24"/>
          <w:szCs w:val="24"/>
        </w:rPr>
        <w:t xml:space="preserve">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</w:t>
      </w:r>
      <w:r>
        <w:rPr>
          <w:sz w:val="24"/>
          <w:szCs w:val="24"/>
        </w:rPr>
        <w:t xml:space="preserve">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</w:t>
      </w:r>
      <w:r>
        <w:rPr>
          <w:sz w:val="24"/>
          <w:szCs w:val="24"/>
        </w:rPr>
        <w:t>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</w:t>
      </w:r>
      <w:r>
        <w:rPr>
          <w:sz w:val="24"/>
          <w:szCs w:val="24"/>
        </w:rPr>
        <w:t>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</w:t>
      </w:r>
      <w:r>
        <w:rPr>
          <w:sz w:val="24"/>
          <w:szCs w:val="24"/>
        </w:rPr>
        <w:t>ния Исполнителем регрессных требований фактора (факторинг с правом регресса).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>
        <w:rPr>
          <w:b/>
          <w:sz w:val="24"/>
          <w:szCs w:val="24"/>
        </w:rPr>
        <w:t>Заказчик обязан: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Производить расчеты с Исполнителем в размере и в сроки, установленн</w:t>
      </w:r>
      <w:r>
        <w:rPr>
          <w:sz w:val="24"/>
          <w:szCs w:val="24"/>
        </w:rPr>
        <w:t>ые Договором.</w:t>
      </w:r>
    </w:p>
    <w:p w:rsidR="00022295" w:rsidRDefault="004C1868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имеет право: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</w:t>
      </w:r>
      <w:r>
        <w:rPr>
          <w:sz w:val="24"/>
          <w:szCs w:val="24"/>
        </w:rPr>
        <w:t>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022295" w:rsidRDefault="004C1868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022295" w:rsidRDefault="00022295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Качество услуг</w:t>
      </w:r>
    </w:p>
    <w:p w:rsidR="00022295" w:rsidRDefault="004C1868">
      <w:pPr>
        <w:numPr>
          <w:ilvl w:val="1"/>
          <w:numId w:val="1"/>
        </w:numPr>
        <w:tabs>
          <w:tab w:val="num" w:pos="0"/>
          <w:tab w:val="num" w:pos="1276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022295" w:rsidRDefault="004C1868">
      <w:pPr>
        <w:numPr>
          <w:ilvl w:val="1"/>
          <w:numId w:val="1"/>
        </w:numPr>
        <w:tabs>
          <w:tab w:val="num" w:pos="0"/>
          <w:tab w:val="num" w:pos="1276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15 дней с момента предъя</w:t>
      </w:r>
      <w:r>
        <w:rPr>
          <w:sz w:val="24"/>
          <w:szCs w:val="24"/>
        </w:rPr>
        <w:t>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</w:t>
      </w:r>
      <w:r>
        <w:rPr>
          <w:sz w:val="24"/>
          <w:szCs w:val="24"/>
        </w:rPr>
        <w:t>г.</w:t>
      </w:r>
    </w:p>
    <w:p w:rsidR="00022295" w:rsidRDefault="004C1868">
      <w:pPr>
        <w:numPr>
          <w:ilvl w:val="1"/>
          <w:numId w:val="1"/>
        </w:numPr>
        <w:tabs>
          <w:tab w:val="num" w:pos="0"/>
          <w:tab w:val="num" w:pos="1276"/>
        </w:tabs>
        <w:ind w:left="0" w:firstLine="709"/>
        <w:jc w:val="both"/>
        <w:rPr>
          <w:spacing w:val="1"/>
          <w:sz w:val="24"/>
          <w:szCs w:val="24"/>
        </w:rPr>
      </w:pPr>
      <w:r>
        <w:rPr>
          <w:color w:val="000000"/>
          <w:sz w:val="24"/>
          <w:szCs w:val="24"/>
        </w:rPr>
        <w:t>Заключение экспертизы промышленной безопасности представляется исполнителем в территориальный орган Ростехнадзора для внесения в реестр заключений экспертизы промышленной безопасности.</w:t>
      </w:r>
    </w:p>
    <w:p w:rsidR="00022295" w:rsidRDefault="00022295">
      <w:pPr>
        <w:pStyle w:val="af7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</w:t>
      </w:r>
      <w:r>
        <w:rPr>
          <w:spacing w:val="1"/>
          <w:sz w:val="24"/>
          <w:szCs w:val="24"/>
        </w:rPr>
        <w:t>олнитель заверяет Заказчика и гарантирует ему, что:</w:t>
      </w:r>
    </w:p>
    <w:p w:rsidR="00022295" w:rsidRDefault="004C1868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</w:t>
      </w:r>
      <w:r>
        <w:rPr>
          <w:spacing w:val="1"/>
          <w:sz w:val="24"/>
          <w:szCs w:val="24"/>
        </w:rPr>
        <w:t>нителя по заключению и исполнению Договора;</w:t>
      </w:r>
    </w:p>
    <w:p w:rsidR="00022295" w:rsidRDefault="004C1868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:rsidR="00022295" w:rsidRDefault="004C1868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</w:t>
      </w:r>
      <w:r>
        <w:rPr>
          <w:spacing w:val="3"/>
          <w:sz w:val="24"/>
          <w:szCs w:val="24"/>
        </w:rPr>
        <w:t xml:space="preserve">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</w:t>
      </w:r>
      <w:r>
        <w:rPr>
          <w:spacing w:val="1"/>
          <w:sz w:val="24"/>
          <w:szCs w:val="24"/>
        </w:rPr>
        <w:t>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</w:t>
      </w:r>
      <w:r>
        <w:rPr>
          <w:sz w:val="24"/>
          <w:szCs w:val="24"/>
        </w:rPr>
        <w:t xml:space="preserve">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022295" w:rsidRDefault="004C1868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зарегистрирован в ЕГРЮЛ надлежащим образом;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персоналом, имуществом и материальными ресурсами, необход</w:t>
      </w:r>
      <w:r>
        <w:rPr>
          <w:sz w:val="24"/>
          <w:szCs w:val="24"/>
        </w:rPr>
        <w:t>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</w:t>
      </w:r>
      <w:r>
        <w:rPr>
          <w:sz w:val="24"/>
          <w:szCs w:val="24"/>
        </w:rPr>
        <w:lastRenderedPageBreak/>
        <w:t>исполнения обязательств по Договору, если осуществляемая по Договору деятельность является лицензируемой;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</w:t>
      </w:r>
      <w:r>
        <w:rPr>
          <w:sz w:val="24"/>
          <w:szCs w:val="24"/>
        </w:rPr>
        <w:t>у деятельность требует членства в саморегулируемой организации;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</w:t>
      </w:r>
      <w:r>
        <w:rPr>
          <w:sz w:val="24"/>
          <w:szCs w:val="24"/>
        </w:rPr>
        <w:t xml:space="preserve">одовую бухгалтерскую отчетность в налоговый орган; 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</w:t>
      </w:r>
      <w:r>
        <w:rPr>
          <w:sz w:val="24"/>
          <w:szCs w:val="24"/>
        </w:rPr>
        <w:t>ения, своевременно и в полном объеме представляет налоговую отчетность в налоговые органы;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</w:t>
      </w:r>
      <w:r>
        <w:rPr>
          <w:sz w:val="24"/>
          <w:szCs w:val="24"/>
        </w:rPr>
        <w:t>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</w:t>
      </w:r>
      <w:r>
        <w:rPr>
          <w:sz w:val="24"/>
          <w:szCs w:val="24"/>
        </w:rPr>
        <w:t>вой выгоды;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022295" w:rsidRDefault="004C1868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</w:t>
      </w:r>
      <w:r>
        <w:rPr>
          <w:sz w:val="24"/>
          <w:szCs w:val="24"/>
        </w:rPr>
        <w:t>все необходимые полномочия и доверенности.</w:t>
      </w:r>
    </w:p>
    <w:p w:rsidR="00022295" w:rsidRDefault="004C1868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</w:t>
      </w:r>
      <w:r>
        <w:rPr>
          <w:spacing w:val="-4"/>
          <w:sz w:val="24"/>
          <w:szCs w:val="24"/>
        </w:rPr>
        <w:t>льности, заключаемого Сторонами по типовой форме, утвержденной Заказчиком.</w:t>
      </w:r>
    </w:p>
    <w:p w:rsidR="00022295" w:rsidRDefault="004C186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</w:t>
      </w:r>
      <w:r>
        <w:rPr>
          <w:sz w:val="24"/>
          <w:szCs w:val="24"/>
        </w:rPr>
        <w:t xml:space="preserve">имает меры по предупреждению коррупции, присоединился к Антикоррупционной хартии российского бизнеса (свидетельство от 08.04.2015 №6/2015), ведет Антикоррупционную политику и развивает не допускающую коррупционных проявлений культуру, поддерживает деловые </w:t>
      </w:r>
      <w:r>
        <w:rPr>
          <w:sz w:val="24"/>
          <w:szCs w:val="24"/>
        </w:rPr>
        <w:t>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5"/>
          <w:sz w:val="24"/>
          <w:szCs w:val="24"/>
        </w:rPr>
      </w:pPr>
      <w:r>
        <w:rPr>
          <w:sz w:val="24"/>
          <w:szCs w:val="24"/>
        </w:rPr>
        <w:t>Исполнитель настоящим подтверждает, что он ознакомился с Антикоррупционной хартией российского бизнеса и Антикоррупц</w:t>
      </w:r>
      <w:r>
        <w:rPr>
          <w:sz w:val="24"/>
          <w:szCs w:val="24"/>
        </w:rPr>
        <w:t xml:space="preserve">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tooltip="http://www.tuvaenergo.ru/buy/corruption.php" w:history="1">
        <w:r>
          <w:rPr>
            <w:color w:val="0000FF"/>
            <w:sz w:val="24"/>
            <w:szCs w:val="24"/>
            <w:u w:val="single"/>
          </w:rPr>
          <w:t>http://www.t</w:t>
        </w:r>
        <w:r>
          <w:rPr>
            <w:color w:val="0000FF"/>
            <w:sz w:val="24"/>
            <w:szCs w:val="24"/>
            <w:u w:val="single"/>
          </w:rPr>
          <w:t>uvaenergo.ru/buy/corruption.php</w:t>
        </w:r>
      </w:hyperlink>
      <w:r>
        <w:rPr>
          <w:color w:val="0000FF"/>
          <w:sz w:val="24"/>
          <w:szCs w:val="24"/>
          <w:u w:val="single"/>
        </w:rPr>
        <w:t xml:space="preserve">, </w:t>
      </w:r>
      <w:r>
        <w:rPr>
          <w:sz w:val="24"/>
          <w:szCs w:val="24"/>
        </w:rPr>
        <w:t>полностью принимает положения Антикоррупционной политики и обязуется обеспечивать соблюдение ее требований как</w:t>
      </w:r>
      <w:r>
        <w:rPr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При исполнении своих обязательств по Договору Стороны, их аффилированные л</w:t>
      </w:r>
      <w:r>
        <w:rPr>
          <w:spacing w:val="5"/>
          <w:sz w:val="24"/>
          <w:szCs w:val="24"/>
        </w:rPr>
        <w:t xml:space="preserve">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</w:t>
      </w:r>
      <w:r>
        <w:rPr>
          <w:spacing w:val="5"/>
          <w:sz w:val="24"/>
          <w:szCs w:val="24"/>
        </w:rPr>
        <w:t>омерные преимущества или достичь иные неправомерные цели.</w:t>
      </w:r>
    </w:p>
    <w:p w:rsidR="00022295" w:rsidRDefault="004C1868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</w:t>
      </w:r>
      <w:r>
        <w:rPr>
          <w:spacing w:val="5"/>
          <w:sz w:val="24"/>
          <w:szCs w:val="24"/>
        </w:rPr>
        <w:t>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>В случае возникновения у одной</w:t>
      </w:r>
      <w:r>
        <w:rPr>
          <w:spacing w:val="5"/>
          <w:sz w:val="24"/>
          <w:szCs w:val="24"/>
        </w:rPr>
        <w:t xml:space="preserve">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sz w:val="24"/>
          <w:szCs w:val="24"/>
        </w:rPr>
        <w:t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</w:t>
      </w:r>
      <w:r>
        <w:rPr>
          <w:bCs/>
          <w:spacing w:val="5"/>
          <w:sz w:val="24"/>
          <w:szCs w:val="24"/>
        </w:rPr>
        <w:t>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22295" w:rsidRDefault="004C1868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В письменном уведомлении Сторона обязана сослаться</w:t>
      </w:r>
      <w:r>
        <w:rPr>
          <w:spacing w:val="5"/>
          <w:sz w:val="24"/>
          <w:szCs w:val="24"/>
        </w:rPr>
        <w:t xml:space="preserve">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</w:t>
      </w:r>
      <w:r>
        <w:rPr>
          <w:spacing w:val="5"/>
          <w:sz w:val="24"/>
          <w:szCs w:val="24"/>
        </w:rPr>
        <w:t>иками.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Договора, и обязательств </w:t>
      </w:r>
      <w:r>
        <w:rPr>
          <w:sz w:val="24"/>
          <w:szCs w:val="24"/>
        </w:rPr>
        <w:t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действий и/или неполучения другой Сто</w:t>
      </w:r>
      <w:r>
        <w:rPr>
          <w:spacing w:val="5"/>
          <w:sz w:val="24"/>
          <w:szCs w:val="24"/>
        </w:rPr>
        <w:t>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</w:t>
      </w:r>
      <w:r>
        <w:rPr>
          <w:spacing w:val="5"/>
          <w:sz w:val="24"/>
          <w:szCs w:val="24"/>
        </w:rPr>
        <w:t xml:space="preserve">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22295" w:rsidRDefault="00022295">
      <w:pPr>
        <w:tabs>
          <w:tab w:val="num" w:pos="1241"/>
        </w:tabs>
        <w:ind w:firstLine="709"/>
        <w:jc w:val="both"/>
        <w:rPr>
          <w:spacing w:val="5"/>
          <w:sz w:val="24"/>
          <w:szCs w:val="24"/>
        </w:rPr>
      </w:pPr>
    </w:p>
    <w:p w:rsidR="00022295" w:rsidRDefault="00022295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Ответственность сторон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</w:t>
      </w:r>
      <w:r>
        <w:rPr>
          <w:sz w:val="24"/>
          <w:szCs w:val="24"/>
        </w:rPr>
        <w:t>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</w:t>
      </w:r>
      <w:r>
        <w:rPr>
          <w:sz w:val="24"/>
          <w:szCs w:val="24"/>
        </w:rPr>
        <w:t xml:space="preserve"> расходы, включая уплату пеней и штрафов, и иные убытки.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</w:t>
      </w:r>
      <w:r>
        <w:rPr>
          <w:sz w:val="24"/>
          <w:szCs w:val="24"/>
        </w:rPr>
        <w:t>казчику штрафную неустойку в размере 1% от уступленной суммы.</w:t>
      </w:r>
    </w:p>
    <w:p w:rsidR="00022295" w:rsidRDefault="004C1868">
      <w:pPr>
        <w:numPr>
          <w:ilvl w:val="1"/>
          <w:numId w:val="1"/>
        </w:numPr>
        <w:tabs>
          <w:tab w:val="num" w:pos="1210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022295" w:rsidRDefault="004C1868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несоблюдение Исполнителем установленны</w:t>
      </w:r>
      <w:r>
        <w:rPr>
          <w:sz w:val="24"/>
          <w:szCs w:val="24"/>
        </w:rPr>
        <w:t>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022295" w:rsidRDefault="004C1868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несоблюдение Исполнителем установленных в соответствии с Договором сроков предоставл</w:t>
      </w:r>
      <w:r>
        <w:rPr>
          <w:sz w:val="24"/>
          <w:szCs w:val="24"/>
        </w:rPr>
        <w:t>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022295" w:rsidRDefault="004C1868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022295" w:rsidRDefault="004C1868">
      <w:pPr>
        <w:numPr>
          <w:ilvl w:val="1"/>
          <w:numId w:val="1"/>
        </w:numPr>
        <w:tabs>
          <w:tab w:val="num" w:pos="1210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нарушении И</w:t>
      </w:r>
      <w:r>
        <w:rPr>
          <w:sz w:val="24"/>
          <w:szCs w:val="24"/>
        </w:rPr>
        <w:t>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</w:t>
      </w:r>
      <w:r>
        <w:rPr>
          <w:sz w:val="24"/>
          <w:szCs w:val="24"/>
        </w:rPr>
        <w:t>же возмещения убытков сверх суммы штрафа.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</w:t>
      </w:r>
      <w:r>
        <w:rPr>
          <w:sz w:val="24"/>
          <w:szCs w:val="24"/>
        </w:rPr>
        <w:t xml:space="preserve">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</w:t>
      </w:r>
      <w:r>
        <w:rPr>
          <w:sz w:val="24"/>
          <w:szCs w:val="24"/>
        </w:rPr>
        <w:t>уведомления Заказчика.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</w:t>
      </w:r>
      <w:r>
        <w:rPr>
          <w:sz w:val="24"/>
          <w:szCs w:val="24"/>
        </w:rPr>
        <w:t>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</w:t>
      </w:r>
      <w:r>
        <w:rPr>
          <w:sz w:val="24"/>
          <w:szCs w:val="24"/>
        </w:rPr>
        <w:t>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022295" w:rsidRDefault="004C1868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022295" w:rsidRDefault="004C1868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</w:t>
      </w:r>
      <w:r>
        <w:rPr>
          <w:sz w:val="24"/>
          <w:szCs w:val="24"/>
        </w:rPr>
        <w:t>в возможности признать расходы для целей налогообложения прибыли или включить НДС в состав налоговых вычетов и(или)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</w:t>
      </w:r>
      <w:r>
        <w:rPr>
          <w:sz w:val="24"/>
          <w:szCs w:val="24"/>
        </w:rPr>
        <w:t>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</w:t>
      </w:r>
      <w:r>
        <w:rPr>
          <w:sz w:val="24"/>
          <w:szCs w:val="24"/>
        </w:rPr>
        <w:t>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022295" w:rsidRDefault="004C1868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</w:t>
      </w:r>
      <w:r>
        <w:rPr>
          <w:sz w:val="24"/>
          <w:szCs w:val="24"/>
        </w:rPr>
        <w:t xml:space="preserve">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</w:t>
      </w:r>
      <w:r>
        <w:rPr>
          <w:sz w:val="24"/>
          <w:szCs w:val="24"/>
        </w:rPr>
        <w:t>вычетов или возмещения Заказчику из бюджета указанных выше сумм налога.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</w:t>
      </w:r>
      <w:r>
        <w:rPr>
          <w:sz w:val="24"/>
          <w:szCs w:val="24"/>
        </w:rPr>
        <w:t>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</w:t>
      </w:r>
      <w:r>
        <w:rPr>
          <w:sz w:val="24"/>
          <w:szCs w:val="24"/>
        </w:rPr>
        <w:t xml:space="preserve"> по Договору.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</w:t>
      </w:r>
      <w:r>
        <w:rPr>
          <w:sz w:val="24"/>
          <w:szCs w:val="24"/>
          <w:highlight w:val="white"/>
        </w:rPr>
        <w:t xml:space="preserve"> бесспорном внесудебном порядке из суммы обеспечения исполнения обязательств.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>с законодательством Российской Федерации.</w:t>
      </w:r>
    </w:p>
    <w:p w:rsidR="00022295" w:rsidRDefault="00022295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обстоятельства непреодолимой силы</w:t>
      </w:r>
    </w:p>
    <w:p w:rsidR="00022295" w:rsidRDefault="004C1868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Сторона, ссылающаяся на обстоятельства непреодолимой силы, обя</w:t>
      </w:r>
      <w:r>
        <w:rPr>
          <w:sz w:val="24"/>
          <w:szCs w:val="24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sz w:val="24"/>
          <w:szCs w:val="24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>, а также, по возможности,</w:t>
      </w:r>
      <w:r>
        <w:rPr>
          <w:sz w:val="24"/>
          <w:szCs w:val="24"/>
        </w:rPr>
        <w:t xml:space="preserve"> оценку их влияния на исполнение Стороной своих обязательств по Договору и на срок исполнения обязательств.</w:t>
      </w:r>
    </w:p>
    <w:p w:rsidR="00022295" w:rsidRDefault="004C18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</w:t>
      </w:r>
      <w:r>
        <w:rPr>
          <w:sz w:val="24"/>
          <w:szCs w:val="24"/>
        </w:rPr>
        <w:t>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22295" w:rsidRDefault="004C1868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</w:t>
      </w:r>
      <w:r>
        <w:rPr>
          <w:sz w:val="24"/>
          <w:szCs w:val="24"/>
        </w:rPr>
        <w:t>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</w:t>
      </w:r>
      <w:r>
        <w:rPr>
          <w:sz w:val="24"/>
          <w:szCs w:val="24"/>
        </w:rPr>
        <w:t>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22295" w:rsidRDefault="004C1868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</w:t>
      </w:r>
      <w:r>
        <w:rPr>
          <w:sz w:val="24"/>
          <w:szCs w:val="24"/>
        </w:rPr>
        <w:t xml:space="preserve"> уведомления другой Стороны об обстоятельствах непреодолимой силы в установленный Договором срок.</w:t>
      </w:r>
    </w:p>
    <w:p w:rsidR="00022295" w:rsidRDefault="004C1868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</w:t>
      </w:r>
      <w:r>
        <w:rPr>
          <w:spacing w:val="-4"/>
          <w:sz w:val="24"/>
          <w:szCs w:val="24"/>
        </w:rPr>
        <w:t>тельств непреодолимой силы.</w:t>
      </w:r>
    </w:p>
    <w:p w:rsidR="00022295" w:rsidRDefault="00022295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022295" w:rsidRDefault="004C1868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споры, разногласия, претензии и тре</w:t>
      </w:r>
      <w:r>
        <w:rPr>
          <w:sz w:val="24"/>
          <w:szCs w:val="24"/>
        </w:rPr>
        <w:t xml:space="preserve">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>Республики Тыва.</w:t>
      </w:r>
    </w:p>
    <w:p w:rsidR="00022295" w:rsidRDefault="004C1868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 Спор по имущественным требованиям Заказчика может быть передан на разрешение суда по истечении 15 календарны</w:t>
      </w:r>
      <w:r>
        <w:rPr>
          <w:sz w:val="24"/>
          <w:szCs w:val="24"/>
        </w:rPr>
        <w:t>х дней с даты направления Заказчиком претензии (требования) Исполнителю.</w:t>
      </w: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ТОЛКОВАНИЕ ДОГОВОРА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</w:t>
      </w:r>
      <w:r>
        <w:rPr>
          <w:sz w:val="24"/>
          <w:szCs w:val="24"/>
        </w:rPr>
        <w:t>ском языке, и настоящий Договор толкуется в соответствии с нормами этого языка.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022295" w:rsidRDefault="00022295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Заключительные положения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Настоящий Дог</w:t>
      </w:r>
      <w:r>
        <w:rPr>
          <w:rFonts w:eastAsia="Calibri"/>
          <w:color w:val="000000"/>
          <w:sz w:val="24"/>
          <w:szCs w:val="24"/>
        </w:rPr>
        <w:t>овор вступает в силу с даты его подписания и действует до полного исполнения Сторонами всех обязательств по нему.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</w:t>
      </w:r>
      <w:r>
        <w:rPr>
          <w:bCs/>
          <w:sz w:val="24"/>
          <w:szCs w:val="24"/>
        </w:rPr>
        <w:t>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Любые изменения, дополнения и приложения к настоящему Договору действ</w:t>
      </w:r>
      <w:r>
        <w:rPr>
          <w:sz w:val="24"/>
          <w:szCs w:val="24"/>
        </w:rPr>
        <w:t>ительны при условии, если они совершены в письменной форме и подписаны уполномоченными представителями обеих Сторон.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</w:t>
      </w:r>
      <w:r>
        <w:rPr>
          <w:sz w:val="24"/>
          <w:szCs w:val="24"/>
        </w:rPr>
        <w:t>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</w:t>
      </w:r>
      <w:r>
        <w:rPr>
          <w:sz w:val="24"/>
          <w:szCs w:val="24"/>
        </w:rPr>
        <w:t xml:space="preserve">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</w:t>
      </w:r>
      <w:r>
        <w:rPr>
          <w:sz w:val="24"/>
          <w:szCs w:val="24"/>
        </w:rPr>
        <w:t xml:space="preserve">течение 3 (трех) рабочих дней </w:t>
      </w:r>
      <w:r>
        <w:rPr>
          <w:sz w:val="24"/>
          <w:szCs w:val="24"/>
        </w:rPr>
        <w:br/>
        <w:t>с даты таких изменений.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/>
        <w:t>с законодательством РФ (за исключением первичны</w:t>
      </w:r>
      <w:r>
        <w:rPr>
          <w:sz w:val="24"/>
          <w:szCs w:val="24"/>
        </w:rPr>
        <w:t>х учетных документов).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</w:t>
      </w:r>
      <w:r>
        <w:rPr>
          <w:sz w:val="24"/>
          <w:szCs w:val="24"/>
        </w:rPr>
        <w:t xml:space="preserve">каждой из Сторон. 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прекращения деятельности АО "Россети Сибирь Тываэнерго" в результате реорганизации путем присоединения к ПАО «Россети Сибирь», все права и обязанности АО "Россети Сибирь Тываэнерго" по настоящему Договору переходят в порядке пра</w:t>
      </w:r>
      <w:r>
        <w:rPr>
          <w:sz w:val="24"/>
          <w:szCs w:val="24"/>
        </w:rPr>
        <w:t>вопреемства в полном объеме к ПАО «Россети Сибирь».</w:t>
      </w:r>
    </w:p>
    <w:p w:rsidR="00022295" w:rsidRDefault="004C1868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022295" w:rsidRDefault="004C1868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к настоящему Договору:</w:t>
      </w:r>
    </w:p>
    <w:p w:rsidR="00022295" w:rsidRDefault="004C186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1 - Техническое задание.</w:t>
      </w:r>
    </w:p>
    <w:p w:rsidR="00022295" w:rsidRDefault="004C186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2 - Форма акта сдачи-приемки оказанных услуг.</w:t>
      </w:r>
    </w:p>
    <w:p w:rsidR="00022295" w:rsidRDefault="004C186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color w:val="000000"/>
          <w:sz w:val="24"/>
          <w:szCs w:val="24"/>
        </w:rPr>
        <w:t>Форма предоставления и</w:t>
      </w:r>
      <w:r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022295" w:rsidRDefault="004C186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>письменного согласия на обработку персональных данных.</w:t>
      </w:r>
    </w:p>
    <w:p w:rsidR="00022295" w:rsidRDefault="004C186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>
        <w:rPr>
          <w:sz w:val="24"/>
          <w:szCs w:val="24"/>
        </w:rPr>
        <w:t>е № 5 – Форма Отчета об оказанных услугах.</w:t>
      </w:r>
    </w:p>
    <w:p w:rsidR="00022295" w:rsidRDefault="004C186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6 - Заявка на оказание услуг</w:t>
      </w:r>
    </w:p>
    <w:p w:rsidR="00022295" w:rsidRDefault="004C1868">
      <w:pPr>
        <w:tabs>
          <w:tab w:val="left" w:pos="1134"/>
        </w:tabs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Приложение № 7 - Обеспечение исполнения обязательств</w:t>
      </w:r>
    </w:p>
    <w:p w:rsidR="00022295" w:rsidRDefault="00022295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022295" w:rsidRDefault="004C1868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Реквизиты и подписи сторон</w:t>
      </w:r>
    </w:p>
    <w:p w:rsidR="00022295" w:rsidRDefault="00022295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022295">
        <w:tc>
          <w:tcPr>
            <w:tcW w:w="5353" w:type="dxa"/>
          </w:tcPr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"Россети Сибирь Тываэнерго"</w:t>
            </w:r>
          </w:p>
          <w:p w:rsidR="00022295" w:rsidRDefault="0002229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>Место нахождения юридического лица: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 xml:space="preserve">667004,Республика Тыва, г.Кызыл, 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 xml:space="preserve">ул. Рабочая, 4  (394-22) 9-85-00 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>ИНН/КПП: 1701029232/170101001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>р/с:  40702810865000001852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 xml:space="preserve">в красноярском отделении № 8646 ПАО Сбербанк 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>БИК:   040407627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>к/с:  30101810800000000627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 xml:space="preserve">ОКПО/ОГРН: 40871124/1021700509566/ </w:t>
            </w:r>
          </w:p>
          <w:p w:rsidR="00022295" w:rsidRDefault="0002229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______________/А.В. Лукин/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ИСПОЛНИТЕЛЬ: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left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022295">
              <w:trPr>
                <w:trHeight w:val="592"/>
              </w:trPr>
              <w:tc>
                <w:tcPr>
                  <w:tcW w:w="5255" w:type="dxa"/>
                </w:tcPr>
                <w:p w:rsidR="00022295" w:rsidRDefault="004C1868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022295" w:rsidRDefault="004C1868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022295" w:rsidRDefault="00022295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022295">
              <w:trPr>
                <w:trHeight w:val="641"/>
              </w:trPr>
              <w:tc>
                <w:tcPr>
                  <w:tcW w:w="5255" w:type="dxa"/>
                </w:tcPr>
                <w:p w:rsidR="00022295" w:rsidRDefault="004C1868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022295" w:rsidRDefault="004C1868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022295" w:rsidRDefault="004C1868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022295" w:rsidRDefault="004C1868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022295" w:rsidRDefault="004C1868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022295" w:rsidRDefault="004C1868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022295">
              <w:trPr>
                <w:trHeight w:val="354"/>
              </w:trPr>
              <w:tc>
                <w:tcPr>
                  <w:tcW w:w="5255" w:type="dxa"/>
                </w:tcPr>
                <w:p w:rsidR="00022295" w:rsidRDefault="00022295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</w:t>
            </w:r>
            <w:r>
              <w:rPr>
                <w:b/>
                <w:sz w:val="24"/>
              </w:rPr>
              <w:t>________________/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022295" w:rsidRDefault="00022295">
      <w:pPr>
        <w:tabs>
          <w:tab w:val="left" w:pos="1134"/>
        </w:tabs>
        <w:ind w:firstLine="567"/>
        <w:rPr>
          <w:sz w:val="24"/>
          <w:szCs w:val="24"/>
        </w:rPr>
      </w:pP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>Приложение №1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от «___»__________20__г.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</w:p>
    <w:p w:rsidR="00022295" w:rsidRDefault="00022295">
      <w:pPr>
        <w:tabs>
          <w:tab w:val="left" w:pos="1134"/>
        </w:tabs>
        <w:jc w:val="center"/>
        <w:rPr>
          <w:sz w:val="24"/>
          <w:szCs w:val="24"/>
        </w:rPr>
      </w:pPr>
    </w:p>
    <w:p w:rsidR="00022295" w:rsidRDefault="004C1868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задание/</w:t>
      </w:r>
    </w:p>
    <w:p w:rsidR="00022295" w:rsidRDefault="004C1868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услуг</w:t>
      </w:r>
    </w:p>
    <w:p w:rsidR="00022295" w:rsidRDefault="00022295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118"/>
        <w:gridCol w:w="1365"/>
        <w:gridCol w:w="1762"/>
        <w:gridCol w:w="1514"/>
        <w:gridCol w:w="1136"/>
      </w:tblGrid>
      <w:tr w:rsidR="00022295">
        <w:tc>
          <w:tcPr>
            <w:tcW w:w="816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Наименование услуг</w:t>
            </w:r>
          </w:p>
        </w:tc>
        <w:tc>
          <w:tcPr>
            <w:tcW w:w="1365" w:type="dxa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НДС, руб.</w:t>
            </w:r>
          </w:p>
        </w:tc>
      </w:tr>
      <w:tr w:rsidR="00022295">
        <w:tc>
          <w:tcPr>
            <w:tcW w:w="816" w:type="dxa"/>
            <w:shd w:val="clear" w:color="auto" w:fill="auto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shd w:val="clear" w:color="auto" w:fill="auto"/>
          </w:tcPr>
          <w:p w:rsidR="00022295" w:rsidRDefault="004C1868">
            <w:pPr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Экспертиза промышленной безопасности КАМАЗ 43118-4б гос. № С768ВА  зав. № </w:t>
            </w:r>
            <w:r>
              <w:rPr>
                <w:sz w:val="24"/>
                <w:szCs w:val="24"/>
                <w:highlight w:val="white"/>
              </w:rPr>
              <w:t>741-ткр</w:t>
            </w:r>
          </w:p>
        </w:tc>
        <w:tc>
          <w:tcPr>
            <w:tcW w:w="1365" w:type="dxa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24000,00</w:t>
            </w:r>
          </w:p>
        </w:tc>
        <w:tc>
          <w:tcPr>
            <w:tcW w:w="1136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ЗИЛ-431410 гос. № В261АА зав.№ 9-пт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ГАЗ-5312 гос. № А359АО зав. № 5-пт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ГАЗ-33086 гос. № К341ВС17 зав. № 44-пт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ГАЗ-5312 гос. № В795АО зав. № 15-пт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ГАЗ-53А гос. № А364АО зав. № 17-пт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ГАЗ-53 гос. № В796АО зав. № 14-пт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ГАЗ-53 гос. № А365АО зав. № 6-пт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ЗИЛ-131 гос. № М353АЕ зав. № 12-пт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ГАЗ-3307 гос. № Р813РР зав. № 32-пт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ГАЗ-3307 гос. № Р764АО зав. № 34-пт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ГАЗ-53 гос. № Р297АВ зав. № 13-пт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ЗИЛ 130 гос. № Р367АР зав. № 615-ткр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 Экспертиза промышленной безопасности  КАМАЗ-53213 гос. № В329АВ зав. № 623-ткр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30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КАМАЗ-65116-А4 гос. № С 765 ВА 17 зав. № 754-ткр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22295">
        <w:trPr>
          <w:trHeight w:val="276"/>
        </w:trPr>
        <w:tc>
          <w:tcPr>
            <w:tcW w:w="816" w:type="dxa"/>
            <w:vMerge w:val="restart"/>
            <w:shd w:val="clear" w:color="FFFFFF" w:fill="FFFFFF"/>
            <w:vAlign w:val="center"/>
          </w:tcPr>
          <w:p w:rsidR="00022295" w:rsidRDefault="00022295">
            <w:pPr>
              <w:pStyle w:val="aff7"/>
              <w:numPr>
                <w:ilvl w:val="0"/>
                <w:numId w:val="27"/>
              </w:numPr>
              <w:tabs>
                <w:tab w:val="left" w:pos="1134"/>
              </w:tabs>
              <w:jc w:val="center"/>
              <w:rPr>
                <w:sz w:val="24"/>
              </w:rPr>
            </w:pPr>
          </w:p>
        </w:tc>
        <w:tc>
          <w:tcPr>
            <w:tcW w:w="3118" w:type="dxa"/>
            <w:vMerge w:val="restart"/>
            <w:shd w:val="clear" w:color="FFFFFF" w:fill="FFFFFF"/>
          </w:tcPr>
          <w:p w:rsidR="00022295" w:rsidRDefault="004C1868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Экспертиза промышленной безопасности  УРАЛ гос. № О318АХ зав. № 694 ткр</w:t>
            </w:r>
          </w:p>
        </w:tc>
        <w:tc>
          <w:tcPr>
            <w:tcW w:w="1365" w:type="dxa"/>
            <w:vMerge w:val="restart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shd w:val="clear" w:color="FFFFFF" w:fill="FFFFFF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24000,00</w:t>
            </w:r>
          </w:p>
        </w:tc>
        <w:tc>
          <w:tcPr>
            <w:tcW w:w="1136" w:type="dxa"/>
            <w:vMerge w:val="restart"/>
            <w:shd w:val="clear" w:color="FFFFFF" w:fill="FFFFFF"/>
          </w:tcPr>
          <w:p w:rsidR="00022295" w:rsidRDefault="0002229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022295" w:rsidRDefault="00022295">
      <w:pPr>
        <w:tabs>
          <w:tab w:val="left" w:pos="1134"/>
        </w:tabs>
        <w:rPr>
          <w:sz w:val="24"/>
          <w:szCs w:val="24"/>
        </w:rPr>
      </w:pPr>
    </w:p>
    <w:p w:rsidR="00022295" w:rsidRDefault="004C186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Итого: </w:t>
      </w:r>
      <w:r>
        <w:rPr>
          <w:sz w:val="24"/>
        </w:rPr>
        <w:t xml:space="preserve">345000 (триста сорок пять) рублей 00 копеек без НДС, кроме того НДС -__% - _______________, всего с НДС предельная цена/цена оказываемых Услуг составляет </w:t>
      </w:r>
      <w:r>
        <w:rPr>
          <w:sz w:val="24"/>
        </w:rPr>
        <w:t>______________</w:t>
      </w:r>
      <w:r>
        <w:rPr>
          <w:sz w:val="24"/>
          <w:szCs w:val="24"/>
        </w:rPr>
        <w:t>.</w:t>
      </w:r>
    </w:p>
    <w:p w:rsidR="00022295" w:rsidRDefault="004C186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Срок оказания услуг - _______________.</w:t>
      </w:r>
    </w:p>
    <w:p w:rsidR="00022295" w:rsidRDefault="004C186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Наименование объекта: _______________.</w:t>
      </w:r>
    </w:p>
    <w:p w:rsidR="00022295" w:rsidRDefault="004C186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Адрес объекта: ________________.</w:t>
      </w:r>
    </w:p>
    <w:p w:rsidR="00022295" w:rsidRDefault="004C186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:rsidR="00022295" w:rsidRDefault="00022295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022295">
        <w:tc>
          <w:tcPr>
            <w:tcW w:w="5148" w:type="dxa"/>
          </w:tcPr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</w:t>
            </w:r>
          </w:p>
          <w:p w:rsidR="00022295" w:rsidRDefault="0002229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______________/А.В. Лукин/ 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022295" w:rsidRDefault="00022295">
            <w:pPr>
              <w:rPr>
                <w:sz w:val="24"/>
                <w:szCs w:val="24"/>
              </w:rPr>
            </w:pP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022295" w:rsidRDefault="00022295">
      <w:pPr>
        <w:tabs>
          <w:tab w:val="left" w:pos="1134"/>
        </w:tabs>
        <w:rPr>
          <w:sz w:val="24"/>
          <w:szCs w:val="24"/>
        </w:rPr>
      </w:pPr>
    </w:p>
    <w:p w:rsidR="00022295" w:rsidRDefault="00022295">
      <w:pPr>
        <w:tabs>
          <w:tab w:val="left" w:pos="1134"/>
        </w:tabs>
        <w:rPr>
          <w:sz w:val="24"/>
          <w:szCs w:val="24"/>
        </w:rPr>
      </w:pPr>
    </w:p>
    <w:p w:rsidR="00022295" w:rsidRDefault="00022295">
      <w:pPr>
        <w:tabs>
          <w:tab w:val="left" w:pos="1134"/>
        </w:tabs>
        <w:rPr>
          <w:sz w:val="24"/>
          <w:szCs w:val="24"/>
        </w:rPr>
      </w:pPr>
    </w:p>
    <w:p w:rsidR="00022295" w:rsidRDefault="00022295">
      <w:pPr>
        <w:tabs>
          <w:tab w:val="left" w:pos="1134"/>
        </w:tabs>
        <w:rPr>
          <w:sz w:val="24"/>
          <w:szCs w:val="24"/>
        </w:rPr>
      </w:pPr>
    </w:p>
    <w:p w:rsidR="00022295" w:rsidRDefault="00022295">
      <w:pPr>
        <w:tabs>
          <w:tab w:val="left" w:pos="1134"/>
        </w:tabs>
        <w:rPr>
          <w:sz w:val="24"/>
          <w:szCs w:val="24"/>
        </w:rPr>
      </w:pPr>
    </w:p>
    <w:p w:rsidR="00022295" w:rsidRDefault="00022295">
      <w:pPr>
        <w:tabs>
          <w:tab w:val="left" w:pos="1134"/>
        </w:tabs>
        <w:rPr>
          <w:sz w:val="24"/>
          <w:szCs w:val="24"/>
        </w:rPr>
        <w:sectPr w:rsidR="00022295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022295" w:rsidRDefault="004C1868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:rsidR="00022295" w:rsidRDefault="004C1868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 w:rsidR="00022295" w:rsidRDefault="004C1868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</w:p>
    <w:p w:rsidR="00022295" w:rsidRDefault="00022295">
      <w:pPr>
        <w:contextualSpacing/>
        <w:jc w:val="center"/>
        <w:rPr>
          <w:sz w:val="24"/>
          <w:szCs w:val="24"/>
        </w:rPr>
      </w:pPr>
    </w:p>
    <w:p w:rsidR="00022295" w:rsidRDefault="004C1868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Форма Акта сдачи-приемки оказанных услуг</w:t>
      </w:r>
    </w:p>
    <w:p w:rsidR="00022295" w:rsidRDefault="00022295">
      <w:pPr>
        <w:tabs>
          <w:tab w:val="left" w:pos="1134"/>
        </w:tabs>
        <w:rPr>
          <w:sz w:val="24"/>
          <w:szCs w:val="24"/>
        </w:rPr>
      </w:pPr>
    </w:p>
    <w:p w:rsidR="00022295" w:rsidRDefault="00022295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022295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4C1868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2295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2295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22295" w:rsidRDefault="004C1868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022295" w:rsidRDefault="00022295">
            <w:pPr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2295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2295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22295" w:rsidRDefault="004C1868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022295" w:rsidRDefault="00022295">
            <w:pPr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2295">
        <w:trPr>
          <w:trHeight w:val="139"/>
        </w:trPr>
        <w:tc>
          <w:tcPr>
            <w:tcW w:w="3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2295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22295" w:rsidRDefault="004C1868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22295" w:rsidRDefault="004C1868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22295" w:rsidRDefault="004C1868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22295" w:rsidRDefault="004C1868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22295" w:rsidRDefault="004C1868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22295" w:rsidRDefault="004C1868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022295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2295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2295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2295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022295" w:rsidRDefault="0002229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22295" w:rsidRDefault="00022295">
      <w:pPr>
        <w:tabs>
          <w:tab w:val="left" w:pos="1134"/>
        </w:tabs>
        <w:ind w:left="10490"/>
        <w:rPr>
          <w:sz w:val="24"/>
          <w:szCs w:val="24"/>
        </w:rPr>
      </w:pPr>
    </w:p>
    <w:p w:rsidR="00022295" w:rsidRDefault="004C1868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022295" w:rsidRDefault="00022295">
      <w:pPr>
        <w:tabs>
          <w:tab w:val="left" w:pos="1134"/>
        </w:tabs>
        <w:jc w:val="center"/>
        <w:rPr>
          <w:bCs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22295">
        <w:tc>
          <w:tcPr>
            <w:tcW w:w="9639" w:type="dxa"/>
          </w:tcPr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</w:t>
            </w:r>
          </w:p>
          <w:p w:rsidR="00022295" w:rsidRDefault="00022295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______________/А.В. Лукин/ 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022295" w:rsidRDefault="004C18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</w:t>
            </w:r>
          </w:p>
          <w:p w:rsidR="00022295" w:rsidRDefault="00022295">
            <w:pPr>
              <w:rPr>
                <w:sz w:val="24"/>
                <w:szCs w:val="24"/>
              </w:rPr>
            </w:pP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______________/___________________/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022295" w:rsidRDefault="004C1868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>Приложение №3</w:t>
      </w:r>
    </w:p>
    <w:p w:rsidR="00022295" w:rsidRDefault="004C1868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 w:rsidR="00022295" w:rsidRDefault="004C1868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</w:p>
    <w:p w:rsidR="00022295" w:rsidRDefault="00022295">
      <w:pPr>
        <w:ind w:right="-6"/>
        <w:contextualSpacing/>
        <w:jc w:val="center"/>
        <w:rPr>
          <w:sz w:val="24"/>
          <w:szCs w:val="24"/>
        </w:rPr>
      </w:pPr>
    </w:p>
    <w:p w:rsidR="00022295" w:rsidRDefault="00022295">
      <w:pPr>
        <w:ind w:right="-6"/>
        <w:contextualSpacing/>
        <w:jc w:val="center"/>
        <w:rPr>
          <w:sz w:val="24"/>
          <w:szCs w:val="24"/>
        </w:rPr>
      </w:pPr>
    </w:p>
    <w:p w:rsidR="00022295" w:rsidRDefault="004C1868">
      <w:pPr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ФОРМА ПРЕДОСТАВЛЕНИЯ ИНФОРМАЦИИ</w:t>
      </w:r>
    </w:p>
    <w:p w:rsidR="00022295" w:rsidRDefault="00022295">
      <w:pPr>
        <w:ind w:right="-6"/>
        <w:contextualSpacing/>
        <w:jc w:val="center"/>
        <w:rPr>
          <w:sz w:val="24"/>
          <w:szCs w:val="24"/>
        </w:rPr>
      </w:pPr>
    </w:p>
    <w:p w:rsidR="00022295" w:rsidRDefault="004C1868">
      <w:pPr>
        <w:widowControl/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:rsidR="00022295" w:rsidRDefault="00022295">
      <w:pPr>
        <w:widowControl/>
        <w:spacing w:after="60"/>
        <w:rPr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022295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Cs w:val="22"/>
                <w:lang w:eastAsia="en-US"/>
              </w:rPr>
            </w:pPr>
            <w:bookmarkStart w:id="2" w:name="_Toc476225313"/>
            <w:bookmarkStart w:id="3" w:name="_Toc485198248"/>
            <w:bookmarkStart w:id="4" w:name="_Toc536483703"/>
            <w:bookmarkStart w:id="5" w:name="_Toc536567169"/>
            <w:bookmarkStart w:id="6" w:name="_Toc5779028"/>
            <w:r>
              <w:rPr>
                <w:rFonts w:eastAsia="Calibri"/>
                <w:szCs w:val="22"/>
                <w:lang w:eastAsia="en-US"/>
              </w:rPr>
              <w:t>Данные о контрагенте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022295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7" w:name="_Toc476225314"/>
            <w:bookmarkStart w:id="8" w:name="_Toc485198249"/>
            <w:bookmarkStart w:id="9" w:name="_Toc536483704"/>
            <w:bookmarkStart w:id="10" w:name="_Toc536567170"/>
            <w:bookmarkStart w:id="11" w:name="_Toc5779029"/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2" w:name="_Toc476225315"/>
            <w:bookmarkStart w:id="13" w:name="_Toc485198250"/>
            <w:bookmarkStart w:id="14" w:name="_Toc536483705"/>
            <w:bookmarkStart w:id="15" w:name="_Toc536567171"/>
            <w:bookmarkStart w:id="16" w:name="_Toc5779030"/>
            <w:r>
              <w:rPr>
                <w:rFonts w:eastAsia="Calibri"/>
                <w:sz w:val="18"/>
                <w:szCs w:val="18"/>
                <w:lang w:eastAsia="en-US"/>
              </w:rPr>
              <w:t>Вид контрагента</w:t>
            </w:r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" w:name="_Toc476225316"/>
            <w:bookmarkStart w:id="18" w:name="_Toc485198251"/>
            <w:bookmarkStart w:id="19" w:name="_Toc536483706"/>
            <w:bookmarkStart w:id="20" w:name="_Toc536567172"/>
            <w:bookmarkStart w:id="21" w:name="_Toc5779031"/>
            <w:r>
              <w:rPr>
                <w:rFonts w:eastAsia="Calibri"/>
                <w:sz w:val="18"/>
                <w:szCs w:val="18"/>
                <w:lang w:eastAsia="en-US"/>
              </w:rPr>
              <w:t>Тип контрагента</w:t>
            </w:r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2" w:name="_Toc476225317"/>
            <w:bookmarkStart w:id="23" w:name="_Toc485198252"/>
            <w:bookmarkStart w:id="24" w:name="_Toc536483707"/>
            <w:bookmarkStart w:id="25" w:name="_Toc536567173"/>
            <w:bookmarkStart w:id="26" w:name="_Toc5779032"/>
            <w:r>
              <w:rPr>
                <w:rFonts w:eastAsia="Calibri"/>
                <w:sz w:val="18"/>
                <w:szCs w:val="18"/>
                <w:lang w:eastAsia="en-US"/>
              </w:rPr>
              <w:t>Тип публичности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7" w:name="_Toc476225318"/>
            <w:bookmarkStart w:id="28" w:name="_Toc485198253"/>
            <w:bookmarkStart w:id="29" w:name="_Toc536483708"/>
            <w:bookmarkStart w:id="30" w:name="_Toc536567174"/>
            <w:bookmarkStart w:id="31" w:name="_Toc5779033"/>
            <w:r>
              <w:rPr>
                <w:rFonts w:eastAsia="Calibri"/>
                <w:sz w:val="18"/>
                <w:szCs w:val="18"/>
                <w:lang w:eastAsia="en-US"/>
              </w:rPr>
              <w:t>ИНН контрагента</w:t>
            </w:r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2" w:name="_Toc476225319"/>
            <w:bookmarkStart w:id="33" w:name="_Toc485198254"/>
            <w:bookmarkStart w:id="34" w:name="_Toc536483709"/>
            <w:bookmarkStart w:id="35" w:name="_Toc536567175"/>
            <w:bookmarkStart w:id="36" w:name="_Toc5779034"/>
            <w:r>
              <w:rPr>
                <w:rFonts w:eastAsia="Calibri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7" w:name="_Toc476225320"/>
            <w:bookmarkStart w:id="38" w:name="_Toc485198255"/>
            <w:bookmarkStart w:id="39" w:name="_Toc536483710"/>
            <w:bookmarkStart w:id="40" w:name="_Toc536567176"/>
            <w:bookmarkStart w:id="41" w:name="_Toc5779035"/>
            <w:r>
              <w:rPr>
                <w:rFonts w:eastAsia="Calibri"/>
                <w:sz w:val="18"/>
                <w:szCs w:val="18"/>
                <w:lang w:eastAsia="en-US"/>
              </w:rPr>
              <w:t>Контрагент является филиалом</w:t>
            </w:r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42" w:name="_Toc476225321"/>
            <w:bookmarkStart w:id="43" w:name="_Toc485198256"/>
            <w:bookmarkStart w:id="44" w:name="_Toc536483711"/>
            <w:bookmarkStart w:id="45" w:name="_Toc536567177"/>
            <w:bookmarkStart w:id="46" w:name="_Toc5779036"/>
            <w:r>
              <w:rPr>
                <w:rFonts w:eastAsia="Calibri"/>
                <w:sz w:val="18"/>
                <w:szCs w:val="18"/>
                <w:lang w:eastAsia="en-US"/>
              </w:rPr>
              <w:t>ОГРН/ ОГРНИП контрагента</w:t>
            </w:r>
            <w:bookmarkEnd w:id="42"/>
            <w:bookmarkEnd w:id="43"/>
            <w:bookmarkEnd w:id="44"/>
            <w:bookmarkEnd w:id="45"/>
            <w:bookmarkEnd w:id="46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47" w:name="_Toc476225322"/>
            <w:bookmarkStart w:id="48" w:name="_Toc485198257"/>
            <w:bookmarkStart w:id="49" w:name="_Toc536483712"/>
            <w:bookmarkStart w:id="50" w:name="_Toc536567178"/>
            <w:bookmarkStart w:id="51" w:name="_Toc5779037"/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 контрагента</w:t>
            </w:r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52" w:name="_Toc476225323"/>
            <w:bookmarkStart w:id="53" w:name="_Toc485198258"/>
            <w:bookmarkStart w:id="54" w:name="_Toc536483713"/>
            <w:bookmarkStart w:id="55" w:name="_Toc536567179"/>
            <w:bookmarkStart w:id="56" w:name="_Toc5779038"/>
            <w:r>
              <w:rPr>
                <w:rFonts w:eastAsia="Calibri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57" w:name="_Toc476225324"/>
            <w:bookmarkStart w:id="58" w:name="_Toc485198259"/>
            <w:bookmarkStart w:id="59" w:name="_Toc536483714"/>
            <w:bookmarkStart w:id="60" w:name="_Toc536567180"/>
            <w:bookmarkStart w:id="61" w:name="_Toc5779039"/>
            <w:r>
              <w:rPr>
                <w:rFonts w:eastAsia="Calibri"/>
                <w:sz w:val="18"/>
                <w:szCs w:val="18"/>
                <w:lang w:eastAsia="en-US"/>
              </w:rPr>
              <w:t>Наименование контрагента</w:t>
            </w:r>
            <w:bookmarkEnd w:id="57"/>
            <w:bookmarkEnd w:id="58"/>
            <w:bookmarkEnd w:id="59"/>
            <w:bookmarkEnd w:id="60"/>
            <w:bookmarkEnd w:id="6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62" w:name="_Toc476225325"/>
            <w:bookmarkStart w:id="63" w:name="_Toc485198260"/>
            <w:bookmarkStart w:id="64" w:name="_Toc536483715"/>
            <w:bookmarkStart w:id="65" w:name="_Toc536567181"/>
            <w:bookmarkStart w:id="66" w:name="_Toc5779040"/>
            <w:r>
              <w:rPr>
                <w:rFonts w:eastAsia="Calibri"/>
                <w:sz w:val="18"/>
                <w:szCs w:val="18"/>
                <w:lang w:eastAsia="en-US"/>
              </w:rPr>
              <w:t>Код ОКВЭД</w:t>
            </w:r>
            <w:bookmarkEnd w:id="62"/>
            <w:bookmarkEnd w:id="63"/>
            <w:bookmarkEnd w:id="64"/>
            <w:bookmarkEnd w:id="65"/>
            <w:bookmarkEnd w:id="66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67" w:name="_Toc476225326"/>
            <w:bookmarkStart w:id="68" w:name="_Toc485198261"/>
            <w:bookmarkStart w:id="69" w:name="_Toc536483716"/>
            <w:bookmarkStart w:id="70" w:name="_Toc536567182"/>
            <w:bookmarkStart w:id="71" w:name="_Toc5779041"/>
            <w:r>
              <w:rPr>
                <w:rFonts w:eastAsia="Calibri"/>
                <w:sz w:val="18"/>
                <w:szCs w:val="18"/>
                <w:lang w:eastAsia="en-US"/>
              </w:rPr>
              <w:t>ФИО руководителя</w:t>
            </w:r>
            <w:bookmarkEnd w:id="67"/>
            <w:bookmarkEnd w:id="68"/>
            <w:bookmarkEnd w:id="69"/>
            <w:bookmarkEnd w:id="70"/>
            <w:bookmarkEnd w:id="71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72" w:name="_Toc476225327"/>
            <w:bookmarkStart w:id="73" w:name="_Toc485198262"/>
            <w:bookmarkStart w:id="74" w:name="_Toc536483717"/>
            <w:bookmarkStart w:id="75" w:name="_Toc536567183"/>
            <w:bookmarkStart w:id="76" w:name="_Toc5779042"/>
            <w:r>
              <w:rPr>
                <w:rFonts w:eastAsia="Calibri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2"/>
            <w:bookmarkEnd w:id="73"/>
            <w:bookmarkEnd w:id="74"/>
            <w:bookmarkEnd w:id="75"/>
            <w:bookmarkEnd w:id="76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77" w:name="_Toc476225328"/>
            <w:bookmarkStart w:id="78" w:name="_Toc485198263"/>
            <w:bookmarkStart w:id="79" w:name="_Toc536483718"/>
            <w:bookmarkStart w:id="80" w:name="_Toc536567184"/>
            <w:bookmarkStart w:id="81" w:name="_Toc5779043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</w:t>
            </w:r>
            <w:r>
              <w:rPr>
                <w:rFonts w:eastAsia="Calibri"/>
                <w:sz w:val="18"/>
                <w:szCs w:val="18"/>
                <w:lang w:eastAsia="en-US"/>
              </w:rPr>
              <w:t>раскрытием информации о цепочке собственников</w:t>
            </w:r>
            <w:bookmarkEnd w:id="77"/>
            <w:bookmarkEnd w:id="78"/>
            <w:bookmarkEnd w:id="79"/>
            <w:bookmarkEnd w:id="80"/>
            <w:bookmarkEnd w:id="81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82" w:name="_Toc476225329"/>
            <w:bookmarkStart w:id="83" w:name="_Toc485198264"/>
            <w:bookmarkStart w:id="84" w:name="_Toc536483719"/>
            <w:bookmarkStart w:id="85" w:name="_Toc536567185"/>
            <w:bookmarkStart w:id="86" w:name="_Toc5779044"/>
            <w:r>
              <w:rPr>
                <w:rFonts w:eastAsia="Calibri"/>
                <w:sz w:val="18"/>
                <w:szCs w:val="18"/>
                <w:lang w:eastAsia="en-US"/>
              </w:rPr>
              <w:t>Оффшорная зона</w:t>
            </w:r>
            <w:bookmarkEnd w:id="82"/>
            <w:bookmarkEnd w:id="83"/>
            <w:bookmarkEnd w:id="84"/>
            <w:bookmarkEnd w:id="85"/>
            <w:bookmarkEnd w:id="86"/>
          </w:p>
        </w:tc>
      </w:tr>
      <w:tr w:rsidR="00022295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87" w:name="_Toc476225330"/>
            <w:bookmarkStart w:id="88" w:name="_Toc485198265"/>
            <w:bookmarkStart w:id="89" w:name="_Toc536483720"/>
            <w:bookmarkStart w:id="90" w:name="_Toc536567186"/>
            <w:bookmarkStart w:id="91" w:name="_Toc5779045"/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  <w:bookmarkEnd w:id="87"/>
            <w:bookmarkEnd w:id="88"/>
            <w:bookmarkEnd w:id="89"/>
            <w:bookmarkEnd w:id="90"/>
            <w:bookmarkEnd w:id="91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92" w:name="_Toc476225331"/>
            <w:bookmarkStart w:id="93" w:name="_Toc485198266"/>
            <w:bookmarkStart w:id="94" w:name="_Toc536483721"/>
            <w:bookmarkStart w:id="95" w:name="_Toc536567187"/>
            <w:bookmarkStart w:id="96" w:name="_Toc5779046"/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97" w:name="_Toc476225332"/>
            <w:bookmarkStart w:id="98" w:name="_Toc485198267"/>
            <w:bookmarkStart w:id="99" w:name="_Toc536483722"/>
            <w:bookmarkStart w:id="100" w:name="_Toc536567188"/>
            <w:bookmarkStart w:id="101" w:name="_Toc5779047"/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bookmarkEnd w:id="97"/>
            <w:bookmarkEnd w:id="98"/>
            <w:bookmarkEnd w:id="99"/>
            <w:bookmarkEnd w:id="100"/>
            <w:bookmarkEnd w:id="10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02" w:name="_Toc476225333"/>
            <w:bookmarkStart w:id="103" w:name="_Toc485198268"/>
            <w:bookmarkStart w:id="104" w:name="_Toc536483723"/>
            <w:bookmarkStart w:id="105" w:name="_Toc536567189"/>
            <w:bookmarkStart w:id="106" w:name="_Toc5779048"/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  <w:bookmarkEnd w:id="102"/>
            <w:bookmarkEnd w:id="103"/>
            <w:bookmarkEnd w:id="104"/>
            <w:bookmarkEnd w:id="105"/>
            <w:bookmarkEnd w:id="106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07" w:name="_Toc476225334"/>
            <w:bookmarkStart w:id="108" w:name="_Toc485198269"/>
            <w:bookmarkStart w:id="109" w:name="_Toc536483724"/>
            <w:bookmarkStart w:id="110" w:name="_Toc536567190"/>
            <w:bookmarkStart w:id="111" w:name="_Toc5779049"/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  <w:bookmarkEnd w:id="107"/>
            <w:bookmarkEnd w:id="108"/>
            <w:bookmarkEnd w:id="109"/>
            <w:bookmarkEnd w:id="110"/>
            <w:bookmarkEnd w:id="111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12" w:name="_Toc476225335"/>
            <w:bookmarkStart w:id="113" w:name="_Toc485198270"/>
            <w:bookmarkStart w:id="114" w:name="_Toc536483725"/>
            <w:bookmarkStart w:id="115" w:name="_Toc536567191"/>
            <w:bookmarkStart w:id="116" w:name="_Toc5779050"/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  <w:bookmarkEnd w:id="112"/>
            <w:bookmarkEnd w:id="113"/>
            <w:bookmarkEnd w:id="114"/>
            <w:bookmarkEnd w:id="115"/>
            <w:bookmarkEnd w:id="11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17" w:name="_Toc476225336"/>
            <w:bookmarkStart w:id="118" w:name="_Toc485198271"/>
            <w:bookmarkStart w:id="119" w:name="_Toc536483726"/>
            <w:bookmarkStart w:id="120" w:name="_Toc536567192"/>
            <w:bookmarkStart w:id="121" w:name="_Toc5779051"/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bookmarkEnd w:id="117"/>
            <w:bookmarkEnd w:id="118"/>
            <w:bookmarkEnd w:id="119"/>
            <w:bookmarkEnd w:id="120"/>
            <w:bookmarkEnd w:id="121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22" w:name="_Toc476225337"/>
            <w:bookmarkStart w:id="123" w:name="_Toc485198272"/>
            <w:bookmarkStart w:id="124" w:name="_Toc536483727"/>
            <w:bookmarkStart w:id="125" w:name="_Toc536567193"/>
            <w:bookmarkStart w:id="126" w:name="_Toc5779052"/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bookmarkEnd w:id="122"/>
            <w:bookmarkEnd w:id="123"/>
            <w:bookmarkEnd w:id="124"/>
            <w:bookmarkEnd w:id="125"/>
            <w:bookmarkEnd w:id="126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27" w:name="_Toc476225338"/>
            <w:bookmarkStart w:id="128" w:name="_Toc485198273"/>
            <w:bookmarkStart w:id="129" w:name="_Toc536483728"/>
            <w:bookmarkStart w:id="130" w:name="_Toc536567194"/>
            <w:bookmarkStart w:id="131" w:name="_Toc5779053"/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  <w:bookmarkEnd w:id="127"/>
            <w:bookmarkEnd w:id="128"/>
            <w:bookmarkEnd w:id="129"/>
            <w:bookmarkEnd w:id="130"/>
            <w:bookmarkEnd w:id="131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32" w:name="_Toc476225339"/>
            <w:bookmarkStart w:id="133" w:name="_Toc485198274"/>
            <w:bookmarkStart w:id="134" w:name="_Toc536483729"/>
            <w:bookmarkStart w:id="135" w:name="_Toc536567195"/>
            <w:bookmarkStart w:id="136" w:name="_Toc5779054"/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  <w:bookmarkEnd w:id="132"/>
            <w:bookmarkEnd w:id="133"/>
            <w:bookmarkEnd w:id="134"/>
            <w:bookmarkEnd w:id="135"/>
            <w:bookmarkEnd w:id="13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37" w:name="_Toc476225340"/>
            <w:bookmarkStart w:id="138" w:name="_Toc485198275"/>
            <w:bookmarkStart w:id="139" w:name="_Toc536483730"/>
            <w:bookmarkStart w:id="140" w:name="_Toc536567196"/>
            <w:bookmarkStart w:id="141" w:name="_Toc5779055"/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  <w:bookmarkEnd w:id="137"/>
            <w:bookmarkEnd w:id="138"/>
            <w:bookmarkEnd w:id="139"/>
            <w:bookmarkEnd w:id="140"/>
            <w:bookmarkEnd w:id="14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42" w:name="_Toc476225341"/>
            <w:bookmarkStart w:id="143" w:name="_Toc485198276"/>
            <w:bookmarkStart w:id="144" w:name="_Toc536483731"/>
            <w:bookmarkStart w:id="145" w:name="_Toc536567197"/>
            <w:bookmarkStart w:id="146" w:name="_Toc5779056"/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  <w:bookmarkEnd w:id="142"/>
            <w:bookmarkEnd w:id="143"/>
            <w:bookmarkEnd w:id="144"/>
            <w:bookmarkEnd w:id="145"/>
            <w:bookmarkEnd w:id="146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47" w:name="_Toc476225342"/>
            <w:bookmarkStart w:id="148" w:name="_Toc485198277"/>
            <w:bookmarkStart w:id="149" w:name="_Toc536483732"/>
            <w:bookmarkStart w:id="150" w:name="_Toc536567198"/>
            <w:bookmarkStart w:id="151" w:name="_Toc5779057"/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  <w:bookmarkEnd w:id="147"/>
            <w:bookmarkEnd w:id="148"/>
            <w:bookmarkEnd w:id="149"/>
            <w:bookmarkEnd w:id="150"/>
            <w:bookmarkEnd w:id="151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2" w:name="_Toc476225343"/>
            <w:bookmarkStart w:id="153" w:name="_Toc485198278"/>
            <w:bookmarkStart w:id="154" w:name="_Toc536483733"/>
            <w:bookmarkStart w:id="155" w:name="_Toc536567199"/>
            <w:bookmarkStart w:id="156" w:name="_Toc5779058"/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  <w:bookmarkEnd w:id="152"/>
            <w:bookmarkEnd w:id="153"/>
            <w:bookmarkEnd w:id="154"/>
            <w:bookmarkEnd w:id="155"/>
            <w:bookmarkEnd w:id="156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7" w:name="_Toc476225344"/>
            <w:bookmarkStart w:id="158" w:name="_Toc485198279"/>
            <w:bookmarkStart w:id="159" w:name="_Toc536483734"/>
            <w:bookmarkStart w:id="160" w:name="_Toc536567200"/>
            <w:bookmarkStart w:id="161" w:name="_Toc5779059"/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  <w:bookmarkEnd w:id="157"/>
            <w:bookmarkEnd w:id="158"/>
            <w:bookmarkEnd w:id="159"/>
            <w:bookmarkEnd w:id="160"/>
            <w:bookmarkEnd w:id="161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2" w:name="_Toc476225345"/>
            <w:bookmarkStart w:id="163" w:name="_Toc485198280"/>
            <w:bookmarkStart w:id="164" w:name="_Toc536483735"/>
            <w:bookmarkStart w:id="165" w:name="_Toc536567201"/>
            <w:bookmarkStart w:id="166" w:name="_Toc5779060"/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  <w:bookmarkEnd w:id="162"/>
            <w:bookmarkEnd w:id="163"/>
            <w:bookmarkEnd w:id="164"/>
            <w:bookmarkEnd w:id="165"/>
            <w:bookmarkEnd w:id="166"/>
          </w:p>
        </w:tc>
      </w:tr>
      <w:tr w:rsidR="00022295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02229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</w:tbl>
    <w:p w:rsidR="00022295" w:rsidRDefault="00022295">
      <w:pPr>
        <w:keepNext/>
        <w:widowControl/>
        <w:spacing w:after="60"/>
        <w:jc w:val="both"/>
        <w:outlineLvl w:val="0"/>
        <w:rPr>
          <w:bCs/>
          <w:sz w:val="18"/>
          <w:szCs w:val="18"/>
          <w:lang w:eastAsia="en-US"/>
        </w:rPr>
      </w:pPr>
    </w:p>
    <w:p w:rsidR="00022295" w:rsidRDefault="00022295">
      <w:pPr>
        <w:keepNext/>
        <w:widowControl/>
        <w:spacing w:after="60"/>
        <w:jc w:val="both"/>
        <w:outlineLvl w:val="0"/>
        <w:rPr>
          <w:bCs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022295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Cs w:val="22"/>
                <w:lang w:eastAsia="en-US"/>
              </w:rPr>
            </w:pPr>
            <w:bookmarkStart w:id="167" w:name="_Toc476225346"/>
            <w:bookmarkStart w:id="168" w:name="_Toc485198281"/>
            <w:bookmarkStart w:id="169" w:name="_Toc536483736"/>
            <w:bookmarkStart w:id="170" w:name="_Toc536567202"/>
            <w:bookmarkStart w:id="171" w:name="_Toc5779061"/>
            <w:r>
              <w:rPr>
                <w:rFonts w:eastAsia="Calibri"/>
                <w:szCs w:val="22"/>
                <w:lang w:eastAsia="en-US"/>
              </w:rPr>
              <w:t>Данные о собственниках</w:t>
            </w:r>
            <w:bookmarkEnd w:id="167"/>
            <w:bookmarkEnd w:id="168"/>
            <w:bookmarkEnd w:id="169"/>
            <w:bookmarkEnd w:id="170"/>
            <w:bookmarkEnd w:id="171"/>
          </w:p>
        </w:tc>
      </w:tr>
      <w:tr w:rsidR="00022295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2" w:name="_Toc476225347"/>
            <w:bookmarkStart w:id="173" w:name="_Toc485198282"/>
            <w:bookmarkStart w:id="174" w:name="_Toc536483737"/>
            <w:bookmarkStart w:id="175" w:name="_Toc536567203"/>
            <w:bookmarkStart w:id="176" w:name="_Toc5779062"/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  <w:bookmarkEnd w:id="172"/>
            <w:bookmarkEnd w:id="173"/>
            <w:bookmarkEnd w:id="174"/>
            <w:bookmarkEnd w:id="175"/>
            <w:bookmarkEnd w:id="176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7" w:name="_Toc476225348"/>
            <w:bookmarkStart w:id="178" w:name="_Toc485198283"/>
            <w:bookmarkStart w:id="179" w:name="_Toc536483738"/>
            <w:bookmarkStart w:id="180" w:name="_Toc536567204"/>
            <w:bookmarkStart w:id="181" w:name="_Toc5779063"/>
            <w:r>
              <w:rPr>
                <w:rFonts w:eastAsia="Calibri"/>
                <w:sz w:val="18"/>
                <w:szCs w:val="18"/>
                <w:lang w:eastAsia="en-US"/>
              </w:rPr>
              <w:t>Тип  организации</w:t>
            </w:r>
            <w:bookmarkEnd w:id="177"/>
            <w:bookmarkEnd w:id="178"/>
            <w:bookmarkEnd w:id="179"/>
            <w:bookmarkEnd w:id="180"/>
            <w:bookmarkEnd w:id="18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2" w:name="_Toc476225349"/>
            <w:bookmarkStart w:id="183" w:name="_Toc485198284"/>
            <w:bookmarkStart w:id="184" w:name="_Toc536483739"/>
            <w:bookmarkStart w:id="185" w:name="_Toc536567205"/>
            <w:bookmarkStart w:id="186" w:name="_Toc5779064"/>
            <w:r>
              <w:rPr>
                <w:rFonts w:eastAsia="Calibri"/>
                <w:sz w:val="18"/>
                <w:szCs w:val="18"/>
                <w:lang w:eastAsia="en-US"/>
              </w:rPr>
              <w:t>Тип публичности</w:t>
            </w:r>
            <w:bookmarkEnd w:id="182"/>
            <w:bookmarkEnd w:id="183"/>
            <w:bookmarkEnd w:id="184"/>
            <w:bookmarkEnd w:id="185"/>
            <w:bookmarkEnd w:id="18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7" w:name="_Toc476225350"/>
            <w:bookmarkStart w:id="188" w:name="_Toc485198285"/>
            <w:bookmarkStart w:id="189" w:name="_Toc536483740"/>
            <w:bookmarkStart w:id="190" w:name="_Toc536567206"/>
            <w:bookmarkStart w:id="191" w:name="_Toc5779065"/>
            <w:r>
              <w:rPr>
                <w:rFonts w:eastAsia="Calibri"/>
                <w:sz w:val="18"/>
                <w:szCs w:val="18"/>
                <w:lang w:eastAsia="en-US"/>
              </w:rPr>
              <w:t>ИНН собственника</w:t>
            </w:r>
            <w:bookmarkEnd w:id="187"/>
            <w:bookmarkEnd w:id="188"/>
            <w:bookmarkEnd w:id="189"/>
            <w:bookmarkEnd w:id="190"/>
            <w:bookmarkEnd w:id="19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2" w:name="_Toc476225351"/>
            <w:bookmarkStart w:id="193" w:name="_Toc485198286"/>
            <w:bookmarkStart w:id="194" w:name="_Toc536483741"/>
            <w:bookmarkStart w:id="195" w:name="_Toc536567207"/>
            <w:bookmarkStart w:id="196" w:name="_Toc5779066"/>
            <w:r>
              <w:rPr>
                <w:rFonts w:eastAsia="Calibri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2"/>
            <w:bookmarkEnd w:id="193"/>
            <w:bookmarkEnd w:id="194"/>
            <w:bookmarkEnd w:id="195"/>
            <w:bookmarkEnd w:id="196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7" w:name="_Toc476225352"/>
            <w:bookmarkStart w:id="198" w:name="_Toc485198287"/>
            <w:bookmarkStart w:id="199" w:name="_Toc536483742"/>
            <w:bookmarkStart w:id="200" w:name="_Toc536567208"/>
            <w:bookmarkStart w:id="201" w:name="_Toc5779067"/>
            <w:r>
              <w:rPr>
                <w:rFonts w:eastAsia="Calibri"/>
                <w:sz w:val="18"/>
                <w:szCs w:val="18"/>
                <w:lang w:eastAsia="en-US"/>
              </w:rPr>
              <w:t>ОГРН собственника</w:t>
            </w:r>
            <w:bookmarkEnd w:id="197"/>
            <w:bookmarkEnd w:id="198"/>
            <w:bookmarkEnd w:id="199"/>
            <w:bookmarkEnd w:id="200"/>
            <w:bookmarkEnd w:id="20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2" w:name="_Toc476225353"/>
            <w:bookmarkStart w:id="203" w:name="_Toc485198288"/>
            <w:bookmarkStart w:id="204" w:name="_Toc536483743"/>
            <w:bookmarkStart w:id="205" w:name="_Toc536567209"/>
            <w:bookmarkStart w:id="206" w:name="_Toc5779068"/>
            <w:r>
              <w:rPr>
                <w:rFonts w:eastAsia="Calibri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2"/>
            <w:bookmarkEnd w:id="203"/>
            <w:bookmarkEnd w:id="204"/>
            <w:bookmarkEnd w:id="205"/>
            <w:bookmarkEnd w:id="206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7" w:name="_Toc476225354"/>
            <w:bookmarkStart w:id="208" w:name="_Toc485198289"/>
            <w:bookmarkStart w:id="209" w:name="_Toc536483744"/>
            <w:bookmarkStart w:id="210" w:name="_Toc536567210"/>
            <w:bookmarkStart w:id="211" w:name="_Toc5779069"/>
            <w:r>
              <w:rPr>
                <w:rFonts w:eastAsia="Calibri"/>
                <w:sz w:val="18"/>
                <w:szCs w:val="18"/>
                <w:lang w:eastAsia="en-US"/>
              </w:rPr>
              <w:t>Наименование собственника</w:t>
            </w:r>
            <w:bookmarkEnd w:id="207"/>
            <w:bookmarkEnd w:id="208"/>
            <w:bookmarkEnd w:id="209"/>
            <w:bookmarkEnd w:id="210"/>
            <w:bookmarkEnd w:id="21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12" w:name="_Toc476225355"/>
            <w:bookmarkStart w:id="213" w:name="_Toc485198290"/>
            <w:bookmarkStart w:id="214" w:name="_Toc536483745"/>
            <w:bookmarkStart w:id="215" w:name="_Toc536567211"/>
            <w:bookmarkStart w:id="216" w:name="_Toc5779070"/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2"/>
            <w:bookmarkEnd w:id="213"/>
            <w:bookmarkEnd w:id="214"/>
            <w:bookmarkEnd w:id="215"/>
            <w:bookmarkEnd w:id="216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17" w:name="_Toc476225356"/>
            <w:bookmarkStart w:id="218" w:name="_Toc485198291"/>
            <w:bookmarkStart w:id="219" w:name="_Toc536483746"/>
            <w:bookmarkStart w:id="220" w:name="_Toc536567212"/>
            <w:bookmarkStart w:id="221" w:name="_Toc5779071"/>
            <w:r>
              <w:rPr>
                <w:rFonts w:eastAsia="Calibri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7"/>
            <w:bookmarkEnd w:id="218"/>
            <w:bookmarkEnd w:id="219"/>
            <w:bookmarkEnd w:id="220"/>
            <w:bookmarkEnd w:id="22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22" w:name="_Toc476225357"/>
            <w:bookmarkStart w:id="223" w:name="_Toc485198292"/>
            <w:bookmarkStart w:id="224" w:name="_Toc536483747"/>
            <w:bookmarkStart w:id="225" w:name="_Toc536567213"/>
            <w:bookmarkStart w:id="226" w:name="_Toc5779072"/>
            <w:r>
              <w:rPr>
                <w:rFonts w:eastAsia="Calibri"/>
                <w:sz w:val="18"/>
                <w:szCs w:val="18"/>
                <w:lang w:eastAsia="en-US"/>
              </w:rPr>
              <w:t>Тип собственника</w:t>
            </w:r>
            <w:bookmarkEnd w:id="222"/>
            <w:bookmarkEnd w:id="223"/>
            <w:bookmarkEnd w:id="224"/>
            <w:bookmarkEnd w:id="225"/>
            <w:bookmarkEnd w:id="2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27" w:name="_Toc476225358"/>
            <w:bookmarkStart w:id="228" w:name="_Toc485198293"/>
            <w:bookmarkStart w:id="229" w:name="_Toc536483748"/>
            <w:bookmarkStart w:id="230" w:name="_Toc536567214"/>
            <w:bookmarkStart w:id="231" w:name="_Toc5779073"/>
            <w:r>
              <w:rPr>
                <w:rFonts w:eastAsia="Calibri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7"/>
            <w:bookmarkEnd w:id="228"/>
            <w:bookmarkEnd w:id="229"/>
            <w:bookmarkEnd w:id="230"/>
            <w:bookmarkEnd w:id="23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32" w:name="_Toc536483749"/>
            <w:bookmarkStart w:id="233" w:name="_Toc536567215"/>
            <w:bookmarkStart w:id="234" w:name="_Toc5779074"/>
            <w:r>
              <w:rPr>
                <w:rFonts w:eastAsia="Calibri"/>
                <w:sz w:val="18"/>
                <w:szCs w:val="18"/>
                <w:lang w:eastAsia="en-US"/>
              </w:rPr>
              <w:t>Размер доли (д</w:t>
            </w:r>
            <w:r>
              <w:rPr>
                <w:rFonts w:eastAsia="Calibri"/>
                <w:sz w:val="18"/>
                <w:szCs w:val="18"/>
                <w:lang w:eastAsia="en-US"/>
              </w:rPr>
              <w:t>ля участников/ акционеров/ бенефициаров)</w:t>
            </w:r>
            <w:bookmarkEnd w:id="232"/>
            <w:bookmarkEnd w:id="233"/>
            <w:bookmarkEnd w:id="234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35" w:name="_Toc476225359"/>
            <w:bookmarkStart w:id="236" w:name="_Toc485198294"/>
            <w:bookmarkStart w:id="237" w:name="_Toc536483750"/>
            <w:bookmarkStart w:id="238" w:name="_Toc536567216"/>
            <w:bookmarkStart w:id="239" w:name="_Toc5779075"/>
            <w:r>
              <w:rPr>
                <w:rFonts w:eastAsia="Calibri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5"/>
            <w:bookmarkEnd w:id="236"/>
            <w:bookmarkEnd w:id="237"/>
            <w:bookmarkEnd w:id="238"/>
            <w:bookmarkEnd w:id="239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40" w:name="_Toc476225360"/>
            <w:bookmarkStart w:id="241" w:name="_Toc485198295"/>
            <w:bookmarkStart w:id="242" w:name="_Toc536483751"/>
            <w:bookmarkStart w:id="243" w:name="_Toc536567217"/>
            <w:bookmarkStart w:id="244" w:name="_Toc5779076"/>
            <w:r>
              <w:rPr>
                <w:rFonts w:eastAsia="Calibri"/>
                <w:sz w:val="18"/>
                <w:szCs w:val="18"/>
                <w:lang w:eastAsia="en-US"/>
              </w:rPr>
              <w:t>Оффшорная зона</w:t>
            </w:r>
            <w:bookmarkEnd w:id="240"/>
            <w:bookmarkEnd w:id="241"/>
            <w:bookmarkEnd w:id="242"/>
            <w:bookmarkEnd w:id="243"/>
            <w:bookmarkEnd w:id="244"/>
          </w:p>
        </w:tc>
      </w:tr>
      <w:tr w:rsidR="00022295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45" w:name="_Toc476225361"/>
            <w:bookmarkStart w:id="246" w:name="_Toc485198296"/>
            <w:bookmarkStart w:id="247" w:name="_Toc536483752"/>
            <w:bookmarkStart w:id="248" w:name="_Toc536567218"/>
            <w:bookmarkStart w:id="249" w:name="_Toc5779077"/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bookmarkEnd w:id="245"/>
            <w:bookmarkEnd w:id="246"/>
            <w:bookmarkEnd w:id="247"/>
            <w:bookmarkEnd w:id="248"/>
            <w:bookmarkEnd w:id="249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50" w:name="_Toc476225362"/>
            <w:bookmarkStart w:id="251" w:name="_Toc485198297"/>
            <w:bookmarkStart w:id="252" w:name="_Toc536483753"/>
            <w:bookmarkStart w:id="253" w:name="_Toc536567219"/>
            <w:bookmarkStart w:id="254" w:name="_Toc5779078"/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bookmarkEnd w:id="250"/>
            <w:bookmarkEnd w:id="251"/>
            <w:bookmarkEnd w:id="252"/>
            <w:bookmarkEnd w:id="253"/>
            <w:bookmarkEnd w:id="254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55" w:name="_Toc476225363"/>
            <w:bookmarkStart w:id="256" w:name="_Toc485198298"/>
            <w:bookmarkStart w:id="257" w:name="_Toc536483754"/>
            <w:bookmarkStart w:id="258" w:name="_Toc536567220"/>
            <w:bookmarkStart w:id="259" w:name="_Toc5779079"/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  <w:bookmarkEnd w:id="255"/>
            <w:bookmarkEnd w:id="256"/>
            <w:bookmarkEnd w:id="257"/>
            <w:bookmarkEnd w:id="258"/>
            <w:bookmarkEnd w:id="259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60" w:name="_Toc476225364"/>
            <w:bookmarkStart w:id="261" w:name="_Toc485198299"/>
            <w:bookmarkStart w:id="262" w:name="_Toc536483755"/>
            <w:bookmarkStart w:id="263" w:name="_Toc536567221"/>
            <w:bookmarkStart w:id="264" w:name="_Toc5779080"/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  <w:bookmarkEnd w:id="260"/>
            <w:bookmarkEnd w:id="261"/>
            <w:bookmarkEnd w:id="262"/>
            <w:bookmarkEnd w:id="263"/>
            <w:bookmarkEnd w:id="26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65" w:name="_Toc476225365"/>
            <w:bookmarkStart w:id="266" w:name="_Toc485198300"/>
            <w:bookmarkStart w:id="267" w:name="_Toc536483756"/>
            <w:bookmarkStart w:id="268" w:name="_Toc536567222"/>
            <w:bookmarkStart w:id="269" w:name="_Toc5779081"/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  <w:bookmarkEnd w:id="265"/>
            <w:bookmarkEnd w:id="266"/>
            <w:bookmarkEnd w:id="267"/>
            <w:bookmarkEnd w:id="268"/>
            <w:bookmarkEnd w:id="269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70" w:name="_Toc476225366"/>
            <w:bookmarkStart w:id="271" w:name="_Toc485198301"/>
            <w:bookmarkStart w:id="272" w:name="_Toc536483757"/>
            <w:bookmarkStart w:id="273" w:name="_Toc536567223"/>
            <w:bookmarkStart w:id="274" w:name="_Toc5779082"/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bookmarkEnd w:id="270"/>
            <w:bookmarkEnd w:id="271"/>
            <w:bookmarkEnd w:id="272"/>
            <w:bookmarkEnd w:id="273"/>
            <w:bookmarkEnd w:id="27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75" w:name="_Toc476225367"/>
            <w:bookmarkStart w:id="276" w:name="_Toc485198302"/>
            <w:bookmarkStart w:id="277" w:name="_Toc536483758"/>
            <w:bookmarkStart w:id="278" w:name="_Toc536567224"/>
            <w:bookmarkStart w:id="279" w:name="_Toc5779083"/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bookmarkEnd w:id="275"/>
            <w:bookmarkEnd w:id="276"/>
            <w:bookmarkEnd w:id="277"/>
            <w:bookmarkEnd w:id="278"/>
            <w:bookmarkEnd w:id="279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80" w:name="_Toc476225368"/>
            <w:bookmarkStart w:id="281" w:name="_Toc485198303"/>
            <w:bookmarkStart w:id="282" w:name="_Toc536483759"/>
            <w:bookmarkStart w:id="283" w:name="_Toc536567225"/>
            <w:bookmarkStart w:id="284" w:name="_Toc5779084"/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  <w:bookmarkEnd w:id="280"/>
            <w:bookmarkEnd w:id="281"/>
            <w:bookmarkEnd w:id="282"/>
            <w:bookmarkEnd w:id="283"/>
            <w:bookmarkEnd w:id="28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85" w:name="_Toc476225369"/>
            <w:bookmarkStart w:id="286" w:name="_Toc485198304"/>
            <w:bookmarkStart w:id="287" w:name="_Toc536483760"/>
            <w:bookmarkStart w:id="288" w:name="_Toc536567226"/>
            <w:bookmarkStart w:id="289" w:name="_Toc5779085"/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  <w:bookmarkEnd w:id="285"/>
            <w:bookmarkEnd w:id="286"/>
            <w:bookmarkEnd w:id="287"/>
            <w:bookmarkEnd w:id="288"/>
            <w:bookmarkEnd w:id="28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90" w:name="_Toc476225370"/>
            <w:bookmarkStart w:id="291" w:name="_Toc485198305"/>
            <w:bookmarkStart w:id="292" w:name="_Toc536483761"/>
            <w:bookmarkStart w:id="293" w:name="_Toc536567227"/>
            <w:bookmarkStart w:id="294" w:name="_Toc5779086"/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  <w:bookmarkEnd w:id="290"/>
            <w:bookmarkEnd w:id="291"/>
            <w:bookmarkEnd w:id="292"/>
            <w:bookmarkEnd w:id="293"/>
            <w:bookmarkEnd w:id="29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95" w:name="_Toc476225371"/>
            <w:bookmarkStart w:id="296" w:name="_Toc485198306"/>
            <w:bookmarkStart w:id="297" w:name="_Toc536483762"/>
            <w:bookmarkStart w:id="298" w:name="_Toc536567228"/>
            <w:bookmarkStart w:id="299" w:name="_Toc5779087"/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  <w:bookmarkEnd w:id="295"/>
            <w:bookmarkEnd w:id="296"/>
            <w:bookmarkEnd w:id="297"/>
            <w:bookmarkEnd w:id="298"/>
            <w:bookmarkEnd w:id="2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00" w:name="_Toc476225372"/>
            <w:bookmarkStart w:id="301" w:name="_Toc485198307"/>
            <w:bookmarkStart w:id="302" w:name="_Toc536483763"/>
            <w:bookmarkStart w:id="303" w:name="_Toc536567229"/>
            <w:bookmarkStart w:id="304" w:name="_Toc5779088"/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05" w:name="_Toc536483764"/>
            <w:bookmarkStart w:id="306" w:name="_Toc536567230"/>
            <w:bookmarkStart w:id="307" w:name="_Toc5779089"/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  <w:bookmarkEnd w:id="305"/>
            <w:bookmarkEnd w:id="306"/>
            <w:bookmarkEnd w:id="307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08" w:name="_Toc536483765"/>
            <w:bookmarkStart w:id="309" w:name="_Toc536567231"/>
            <w:bookmarkStart w:id="310" w:name="_Toc5779090"/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  <w:bookmarkEnd w:id="308"/>
            <w:bookmarkEnd w:id="309"/>
            <w:bookmarkEnd w:id="31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95" w:rsidRDefault="004C1868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11" w:name="_Toc536483766"/>
            <w:bookmarkStart w:id="312" w:name="_Toc536567232"/>
            <w:bookmarkStart w:id="313" w:name="_Toc5779091"/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  <w:bookmarkEnd w:id="311"/>
            <w:bookmarkEnd w:id="312"/>
            <w:bookmarkEnd w:id="313"/>
          </w:p>
        </w:tc>
      </w:tr>
      <w:tr w:rsidR="00022295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022295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95" w:rsidRDefault="004C1868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</w:tr>
    </w:tbl>
    <w:p w:rsidR="00022295" w:rsidRDefault="00022295">
      <w:pPr>
        <w:tabs>
          <w:tab w:val="left" w:pos="1134"/>
        </w:tabs>
        <w:ind w:left="10490"/>
        <w:rPr>
          <w:bCs/>
          <w:sz w:val="24"/>
          <w:szCs w:val="24"/>
        </w:rPr>
      </w:pPr>
    </w:p>
    <w:p w:rsidR="00022295" w:rsidRDefault="004C1868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022295" w:rsidRDefault="00022295">
      <w:pPr>
        <w:tabs>
          <w:tab w:val="left" w:pos="1134"/>
        </w:tabs>
        <w:jc w:val="center"/>
        <w:rPr>
          <w:bCs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22295">
        <w:tc>
          <w:tcPr>
            <w:tcW w:w="9639" w:type="dxa"/>
          </w:tcPr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</w:t>
            </w:r>
          </w:p>
          <w:p w:rsidR="00022295" w:rsidRDefault="00022295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______________/А.В. Лукин/ 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022295" w:rsidRDefault="004C18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</w:t>
            </w:r>
          </w:p>
          <w:p w:rsidR="00022295" w:rsidRDefault="00022295">
            <w:pPr>
              <w:rPr>
                <w:sz w:val="24"/>
                <w:szCs w:val="24"/>
              </w:rPr>
            </w:pP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______________/___________________/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022295" w:rsidRDefault="00022295">
      <w:pPr>
        <w:tabs>
          <w:tab w:val="left" w:pos="1134"/>
        </w:tabs>
        <w:rPr>
          <w:sz w:val="24"/>
          <w:szCs w:val="24"/>
        </w:rPr>
      </w:pPr>
    </w:p>
    <w:p w:rsidR="00022295" w:rsidRDefault="00022295">
      <w:pPr>
        <w:tabs>
          <w:tab w:val="left" w:pos="1134"/>
        </w:tabs>
        <w:rPr>
          <w:sz w:val="24"/>
          <w:szCs w:val="24"/>
        </w:rPr>
        <w:sectPr w:rsidR="00022295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022295" w:rsidRDefault="004C1868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 w:rsidR="00022295" w:rsidRDefault="00022295">
      <w:pPr>
        <w:tabs>
          <w:tab w:val="left" w:pos="0"/>
        </w:tabs>
        <w:jc w:val="center"/>
        <w:outlineLvl w:val="1"/>
        <w:rPr>
          <w:b/>
          <w:bCs/>
          <w:i/>
          <w:iCs/>
          <w:sz w:val="24"/>
          <w:szCs w:val="24"/>
        </w:rPr>
      </w:pPr>
    </w:p>
    <w:p w:rsidR="00022295" w:rsidRDefault="00022295">
      <w:pPr>
        <w:rPr>
          <w:sz w:val="24"/>
          <w:szCs w:val="24"/>
        </w:rPr>
      </w:pPr>
    </w:p>
    <w:p w:rsidR="00022295" w:rsidRDefault="004C186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</w:p>
    <w:p w:rsidR="00022295" w:rsidRDefault="004C1868">
      <w:pPr>
        <w:widowControl/>
        <w:tabs>
          <w:tab w:val="left" w:pos="0"/>
          <w:tab w:val="num" w:pos="1134"/>
        </w:tabs>
        <w:spacing w:after="60"/>
        <w:ind w:firstLine="567"/>
        <w:jc w:val="center"/>
        <w:outlineLvl w:val="1"/>
        <w:rPr>
          <w:b/>
          <w:sz w:val="26"/>
          <w:szCs w:val="26"/>
        </w:rPr>
      </w:pPr>
      <w:bookmarkStart w:id="314" w:name="_Toc5779098"/>
      <w:bookmarkStart w:id="315" w:name="_Toc536567239"/>
      <w:r>
        <w:rPr>
          <w:b/>
          <w:sz w:val="26"/>
          <w:szCs w:val="26"/>
        </w:rPr>
        <w:t>Согласие на обработку персональных данных</w:t>
      </w:r>
      <w:bookmarkEnd w:id="314"/>
      <w:bookmarkEnd w:id="315"/>
    </w:p>
    <w:p w:rsidR="00022295" w:rsidRDefault="004C1868">
      <w:pPr>
        <w:widowControl/>
        <w:tabs>
          <w:tab w:val="left" w:pos="0"/>
        </w:tabs>
        <w:spacing w:after="60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 «_____» ____________ 20____ г.</w:t>
      </w:r>
    </w:p>
    <w:p w:rsidR="00022295" w:rsidRDefault="00022295">
      <w:pPr>
        <w:widowControl/>
        <w:spacing w:after="60"/>
        <w:ind w:firstLine="567"/>
        <w:jc w:val="both"/>
        <w:rPr>
          <w:sz w:val="26"/>
          <w:szCs w:val="26"/>
        </w:rPr>
      </w:pPr>
    </w:p>
    <w:p w:rsidR="00022295" w:rsidRDefault="004C1868">
      <w:pPr>
        <w:widowControl/>
        <w:spacing w:after="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Настоящим, _____________________________________________</w:t>
      </w:r>
      <w:r>
        <w:rPr>
          <w:sz w:val="26"/>
          <w:szCs w:val="26"/>
        </w:rPr>
        <w:t>___________,</w:t>
      </w:r>
    </w:p>
    <w:p w:rsidR="00022295" w:rsidRDefault="004C1868">
      <w:pPr>
        <w:widowControl/>
        <w:spacing w:after="60"/>
        <w:ind w:firstLine="567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(указываетсяполное наименование участника закупочной процедуры</w:t>
      </w:r>
    </w:p>
    <w:p w:rsidR="00022295" w:rsidRDefault="004C1868">
      <w:pPr>
        <w:widowControl/>
        <w:spacing w:after="60"/>
        <w:ind w:firstLine="567"/>
        <w:jc w:val="center"/>
        <w:rPr>
          <w:sz w:val="24"/>
          <w:szCs w:val="24"/>
        </w:rPr>
      </w:pPr>
      <w:r>
        <w:rPr>
          <w:b/>
          <w:i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:rsidR="00022295" w:rsidRDefault="004C1868">
      <w:pPr>
        <w:widowControl/>
        <w:spacing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Адрес регистрации: ________________________________</w:t>
      </w:r>
      <w:r>
        <w:rPr>
          <w:sz w:val="24"/>
          <w:szCs w:val="24"/>
        </w:rPr>
        <w:t>_______________________,</w:t>
      </w:r>
    </w:p>
    <w:p w:rsidR="00022295" w:rsidRDefault="004C1868">
      <w:pPr>
        <w:widowControl/>
        <w:spacing w:after="60"/>
        <w:ind w:left="708" w:firstLine="1"/>
        <w:jc w:val="both"/>
        <w:rPr>
          <w:b/>
          <w:i/>
          <w:sz w:val="22"/>
          <w:szCs w:val="22"/>
        </w:rPr>
      </w:pPr>
      <w:r>
        <w:rPr>
          <w:sz w:val="24"/>
          <w:szCs w:val="24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022295" w:rsidRDefault="004C1868">
      <w:pPr>
        <w:widowControl/>
        <w:spacing w:after="60"/>
        <w:ind w:firstLine="709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022295" w:rsidRDefault="004C1868">
      <w:pPr>
        <w:widowControl/>
        <w:spacing w:after="60"/>
        <w:ind w:firstLine="708"/>
        <w:jc w:val="both"/>
        <w:rPr>
          <w:sz w:val="24"/>
          <w:szCs w:val="24"/>
        </w:rPr>
      </w:pPr>
      <w:r>
        <w:rPr>
          <w:b/>
          <w:i/>
          <w:sz w:val="22"/>
          <w:szCs w:val="22"/>
        </w:rPr>
        <w:t>ОГРН_________________________</w:t>
      </w:r>
      <w:r>
        <w:rPr>
          <w:sz w:val="24"/>
          <w:szCs w:val="24"/>
        </w:rPr>
        <w:t>,</w:t>
      </w:r>
    </w:p>
    <w:p w:rsidR="00022295" w:rsidRDefault="004C1868">
      <w:pPr>
        <w:widowControl/>
        <w:spacing w:after="60"/>
        <w:ind w:firstLine="567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</w:p>
    <w:p w:rsidR="00022295" w:rsidRDefault="004C1868">
      <w:pPr>
        <w:widowControl/>
        <w:spacing w:after="60"/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022295" w:rsidRDefault="004C1868">
      <w:pPr>
        <w:widowControl/>
        <w:spacing w:after="60"/>
        <w:ind w:firstLine="567"/>
        <w:jc w:val="both"/>
        <w:rPr>
          <w:szCs w:val="24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022295" w:rsidRDefault="004C1868">
      <w:pPr>
        <w:widowControl/>
        <w:spacing w:after="60"/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</w:t>
      </w:r>
      <w:r>
        <w:rPr>
          <w:b/>
          <w:bCs/>
          <w:i/>
          <w:iCs/>
          <w:sz w:val="22"/>
          <w:szCs w:val="22"/>
        </w:rPr>
        <w:t xml:space="preserve"> выдачи указанного документа и выдавшем его органе)*</w:t>
      </w:r>
    </w:p>
    <w:p w:rsidR="00022295" w:rsidRDefault="004C1868">
      <w:pPr>
        <w:widowControl/>
        <w:spacing w:after="60"/>
        <w:ind w:firstLine="567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действующего на основании _____________________________</w:t>
      </w:r>
      <w:r>
        <w:rPr>
          <w:i/>
          <w:sz w:val="26"/>
          <w:szCs w:val="26"/>
        </w:rPr>
        <w:t>,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>АО «Россети Сибирь Тываэнерго»</w:t>
      </w:r>
      <w:r>
        <w:rPr>
          <w:sz w:val="26"/>
          <w:szCs w:val="26"/>
        </w:rPr>
        <w:t>, 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667001, г. Кызыл, улица Рабочая, дом 4,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6"/>
          <w:szCs w:val="26"/>
        </w:rPr>
        <w:t>ПАО «Россети Сибирь»</w:t>
      </w:r>
      <w:r>
        <w:rPr>
          <w:b/>
          <w:i/>
          <w:sz w:val="22"/>
          <w:szCs w:val="22"/>
        </w:rPr>
        <w:t xml:space="preserve">, </w:t>
      </w:r>
      <w:r>
        <w:rPr>
          <w:sz w:val="26"/>
          <w:szCs w:val="26"/>
        </w:rPr>
        <w:t>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660021, г. Красноярск, ул. Бограда 144а и</w:t>
      </w:r>
      <w:r>
        <w:rPr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>Публичному акционерному обществу  «Российские сети»</w:t>
      </w:r>
      <w:r>
        <w:rPr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</w:t>
      </w:r>
      <w:r>
        <w:rPr>
          <w:sz w:val="26"/>
          <w:szCs w:val="26"/>
        </w:rPr>
        <w:t>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>
        <w:rPr>
          <w:sz w:val="28"/>
          <w:szCs w:val="24"/>
        </w:rPr>
        <w:t xml:space="preserve"> </w:t>
      </w:r>
      <w:r>
        <w:rPr>
          <w:sz w:val="26"/>
          <w:szCs w:val="26"/>
        </w:rPr>
        <w:t>фамилия имя отчество, серия и номер документа, удостоверяющего ли</w:t>
      </w:r>
      <w:r>
        <w:rPr>
          <w:sz w:val="26"/>
          <w:szCs w:val="26"/>
        </w:rPr>
        <w:t>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</w:t>
      </w:r>
      <w:r>
        <w:rPr>
          <w:sz w:val="26"/>
          <w:szCs w:val="26"/>
        </w:rPr>
        <w:t>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</w:t>
      </w:r>
      <w:r>
        <w:rPr>
          <w:sz w:val="26"/>
          <w:szCs w:val="26"/>
        </w:rPr>
        <w:t>елей, акционеров) и бенефициаров.***</w:t>
      </w:r>
    </w:p>
    <w:p w:rsidR="00022295" w:rsidRDefault="004C1868">
      <w:pPr>
        <w:widowControl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>выполнение</w:t>
      </w:r>
      <w:r>
        <w:rPr>
          <w:sz w:val="26"/>
          <w:szCs w:val="26"/>
        </w:rPr>
        <w:t xml:space="preserve">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</w:t>
      </w:r>
      <w:r>
        <w:rPr>
          <w:sz w:val="26"/>
          <w:szCs w:val="26"/>
        </w:rPr>
        <w:t>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22295" w:rsidRDefault="004C1868">
      <w:pPr>
        <w:widowControl/>
        <w:spacing w:after="6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Срок, в теч</w:t>
      </w:r>
      <w:r>
        <w:rPr>
          <w:sz w:val="26"/>
          <w:szCs w:val="26"/>
        </w:rPr>
        <w:t>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</w:t>
      </w:r>
      <w:r>
        <w:rPr>
          <w:color w:val="000000"/>
          <w:sz w:val="26"/>
          <w:szCs w:val="26"/>
        </w:rPr>
        <w:t>рсональных данных.</w:t>
      </w:r>
    </w:p>
    <w:p w:rsidR="00022295" w:rsidRDefault="004C186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4C1868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p w:rsidR="00022295" w:rsidRDefault="00022295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022295">
        <w:tc>
          <w:tcPr>
            <w:tcW w:w="5148" w:type="dxa"/>
          </w:tcPr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</w:t>
            </w:r>
          </w:p>
          <w:p w:rsidR="00022295" w:rsidRDefault="0002229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______________/А.В. Лукин/ 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022295" w:rsidRDefault="00022295">
            <w:pPr>
              <w:rPr>
                <w:sz w:val="24"/>
                <w:szCs w:val="24"/>
              </w:rPr>
            </w:pP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022295" w:rsidRDefault="00022295">
      <w:pPr>
        <w:jc w:val="both"/>
        <w:rPr>
          <w:sz w:val="24"/>
          <w:szCs w:val="24"/>
        </w:rPr>
      </w:pPr>
    </w:p>
    <w:p w:rsidR="00022295" w:rsidRDefault="004C1868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возмездного оказания услуг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</w:p>
    <w:p w:rsidR="00022295" w:rsidRDefault="00022295">
      <w:pPr>
        <w:tabs>
          <w:tab w:val="left" w:pos="1134"/>
        </w:tabs>
        <w:rPr>
          <w:sz w:val="24"/>
          <w:szCs w:val="24"/>
        </w:rPr>
      </w:pP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 w:rsidR="00022295" w:rsidRDefault="004C1868">
      <w:pPr>
        <w:tabs>
          <w:tab w:val="left" w:pos="1134"/>
        </w:tabs>
        <w:jc w:val="center"/>
      </w:pPr>
      <w:r>
        <w:t>ФОРМА</w:t>
      </w:r>
    </w:p>
    <w:p w:rsidR="00022295" w:rsidRDefault="00022295">
      <w:pPr>
        <w:tabs>
          <w:tab w:val="left" w:pos="1134"/>
        </w:tabs>
        <w:jc w:val="center"/>
      </w:pPr>
    </w:p>
    <w:p w:rsidR="00022295" w:rsidRDefault="004C1868">
      <w:pPr>
        <w:tabs>
          <w:tab w:val="left" w:pos="1134"/>
        </w:tabs>
        <w:jc w:val="center"/>
        <w:rPr>
          <w:b/>
        </w:rPr>
      </w:pPr>
      <w:r>
        <w:rPr>
          <w:b/>
        </w:rPr>
        <w:t>Отчет об оказанных Услугах</w:t>
      </w:r>
    </w:p>
    <w:p w:rsidR="00022295" w:rsidRDefault="00022295">
      <w:pPr>
        <w:tabs>
          <w:tab w:val="left" w:pos="1134"/>
        </w:tabs>
        <w:jc w:val="center"/>
      </w:pPr>
    </w:p>
    <w:p w:rsidR="00022295" w:rsidRDefault="004C18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022295" w:rsidRDefault="0002229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022295">
        <w:tc>
          <w:tcPr>
            <w:tcW w:w="534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НДС, руб.</w:t>
            </w:r>
          </w:p>
        </w:tc>
      </w:tr>
      <w:tr w:rsidR="00022295">
        <w:tc>
          <w:tcPr>
            <w:tcW w:w="534" w:type="dxa"/>
            <w:shd w:val="clear" w:color="auto" w:fill="auto"/>
            <w:vAlign w:val="center"/>
          </w:tcPr>
          <w:p w:rsidR="00022295" w:rsidRDefault="00022295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534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534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534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534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534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534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</w:tr>
    </w:tbl>
    <w:p w:rsidR="00022295" w:rsidRDefault="004C186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Стоимость оказанных Исполнителем Услуг составляет 345000 (триста сорок пять тысяч) рублей 00 копеек без НДС, кроме того НДС -__% - _______________, всего с НДС предельная цена/цена оказываемых Услуг составляет ______________.</w:t>
      </w:r>
    </w:p>
    <w:p w:rsidR="00022295" w:rsidRDefault="004C186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 Отчету прилагаются:</w:t>
      </w:r>
    </w:p>
    <w:p w:rsidR="00022295" w:rsidRDefault="004C1868">
      <w:pPr>
        <w:pStyle w:val="ConsPlusNormal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</w:p>
    <w:p w:rsidR="00022295" w:rsidRDefault="004C1868">
      <w:pPr>
        <w:pStyle w:val="ConsPlusNormal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</w:p>
    <w:p w:rsidR="00022295" w:rsidRDefault="004C1868">
      <w:pPr>
        <w:pStyle w:val="ConsPlusNormal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</w:p>
    <w:p w:rsidR="00022295" w:rsidRDefault="004C1868">
      <w:pPr>
        <w:pStyle w:val="ConsPlusNormal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</w:p>
    <w:p w:rsidR="00022295" w:rsidRDefault="004C186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022295" w:rsidRDefault="00022295">
      <w:pPr>
        <w:tabs>
          <w:tab w:val="left" w:pos="1134"/>
        </w:tabs>
        <w:jc w:val="center"/>
      </w:pPr>
    </w:p>
    <w:p w:rsidR="00022295" w:rsidRDefault="00022295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022295">
        <w:tc>
          <w:tcPr>
            <w:tcW w:w="7230" w:type="dxa"/>
          </w:tcPr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</w:t>
            </w:r>
          </w:p>
          <w:p w:rsidR="00022295" w:rsidRDefault="00022295"/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______________/ФИО/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М.П.</w:t>
            </w:r>
          </w:p>
        </w:tc>
      </w:tr>
    </w:tbl>
    <w:p w:rsidR="00022295" w:rsidRDefault="00022295">
      <w:pPr>
        <w:tabs>
          <w:tab w:val="left" w:pos="1134"/>
        </w:tabs>
        <w:jc w:val="center"/>
      </w:pPr>
    </w:p>
    <w:p w:rsidR="00022295" w:rsidRDefault="00022295">
      <w:pPr>
        <w:tabs>
          <w:tab w:val="left" w:pos="1134"/>
        </w:tabs>
        <w:jc w:val="center"/>
      </w:pPr>
    </w:p>
    <w:p w:rsidR="00022295" w:rsidRDefault="004C1868">
      <w:pPr>
        <w:tabs>
          <w:tab w:val="left" w:pos="1134"/>
        </w:tabs>
        <w:jc w:val="center"/>
      </w:pPr>
      <w:r>
        <w:rPr>
          <w:bCs/>
          <w:sz w:val="24"/>
          <w:szCs w:val="24"/>
        </w:rPr>
        <w:t>ФОРМА СОГЛАСОВАНА:</w:t>
      </w:r>
    </w:p>
    <w:p w:rsidR="00022295" w:rsidRDefault="00022295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022295">
        <w:tc>
          <w:tcPr>
            <w:tcW w:w="5386" w:type="dxa"/>
          </w:tcPr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</w:t>
            </w:r>
          </w:p>
          <w:p w:rsidR="00022295" w:rsidRDefault="0002229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______________/А.В. Лукин/ </w:t>
            </w:r>
          </w:p>
          <w:p w:rsidR="00022295" w:rsidRDefault="004C186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</w:t>
            </w:r>
          </w:p>
          <w:p w:rsidR="00022295" w:rsidRDefault="00022295"/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______________/ФИО/</w:t>
            </w:r>
          </w:p>
          <w:p w:rsidR="00022295" w:rsidRDefault="004C1868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«___» _________ 20__ г.</w:t>
            </w:r>
          </w:p>
          <w:p w:rsidR="00022295" w:rsidRDefault="004C186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М.П.</w:t>
            </w:r>
          </w:p>
        </w:tc>
      </w:tr>
    </w:tbl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4C1868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возмездного оказания услуг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 w:rsidR="00022295" w:rsidRDefault="00022295">
      <w:pPr>
        <w:tabs>
          <w:tab w:val="left" w:pos="1134"/>
        </w:tabs>
        <w:jc w:val="center"/>
      </w:pPr>
    </w:p>
    <w:p w:rsidR="00022295" w:rsidRDefault="00022295">
      <w:pPr>
        <w:tabs>
          <w:tab w:val="left" w:pos="1134"/>
        </w:tabs>
        <w:jc w:val="center"/>
      </w:pPr>
    </w:p>
    <w:p w:rsidR="00022295" w:rsidRDefault="004C1868">
      <w:pPr>
        <w:tabs>
          <w:tab w:val="left" w:pos="1134"/>
        </w:tabs>
        <w:jc w:val="center"/>
      </w:pPr>
      <w:r>
        <w:t>ФОРМА</w:t>
      </w:r>
    </w:p>
    <w:p w:rsidR="00022295" w:rsidRDefault="00022295">
      <w:pPr>
        <w:tabs>
          <w:tab w:val="left" w:pos="1134"/>
        </w:tabs>
        <w:jc w:val="center"/>
      </w:pPr>
    </w:p>
    <w:p w:rsidR="00022295" w:rsidRDefault="004C1868">
      <w:pPr>
        <w:tabs>
          <w:tab w:val="left" w:pos="1134"/>
        </w:tabs>
        <w:jc w:val="center"/>
        <w:rPr>
          <w:b/>
        </w:rPr>
      </w:pPr>
      <w:r>
        <w:rPr>
          <w:b/>
        </w:rPr>
        <w:t xml:space="preserve">Заявка на оказание услуг </w:t>
      </w:r>
    </w:p>
    <w:p w:rsidR="00022295" w:rsidRDefault="00022295">
      <w:pPr>
        <w:tabs>
          <w:tab w:val="left" w:pos="1134"/>
        </w:tabs>
        <w:jc w:val="center"/>
      </w:pPr>
    </w:p>
    <w:p w:rsidR="00022295" w:rsidRDefault="004C1868">
      <w:pPr>
        <w:ind w:firstLine="540"/>
        <w:jc w:val="both"/>
      </w:pPr>
      <w:r>
        <w:t>1. В соответствии с условиями Договора оказания услуг № ______________от «___»__________20__г. , просим оказать следующие Услуги:</w:t>
      </w:r>
    </w:p>
    <w:p w:rsidR="00022295" w:rsidRDefault="00022295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5219"/>
        <w:gridCol w:w="2022"/>
        <w:gridCol w:w="2022"/>
      </w:tblGrid>
      <w:tr w:rsidR="00022295">
        <w:tc>
          <w:tcPr>
            <w:tcW w:w="300" w:type="pct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48" w:type="pct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Наим</w:t>
            </w:r>
            <w:r>
              <w:rPr>
                <w:b/>
              </w:rPr>
              <w:t>енование услуг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Объем услуг (если применимо)</w:t>
            </w:r>
          </w:p>
        </w:tc>
        <w:tc>
          <w:tcPr>
            <w:tcW w:w="1026" w:type="pct"/>
          </w:tcPr>
          <w:p w:rsidR="00022295" w:rsidRDefault="004C186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Срок оказания услуг *</w:t>
            </w:r>
          </w:p>
        </w:tc>
      </w:tr>
      <w:tr w:rsidR="00022295">
        <w:tc>
          <w:tcPr>
            <w:tcW w:w="300" w:type="pct"/>
            <w:shd w:val="clear" w:color="auto" w:fill="auto"/>
            <w:vAlign w:val="center"/>
          </w:tcPr>
          <w:p w:rsidR="00022295" w:rsidRDefault="00022295">
            <w:pPr>
              <w:tabs>
                <w:tab w:val="left" w:pos="1134"/>
              </w:tabs>
              <w:jc w:val="center"/>
            </w:pPr>
          </w:p>
        </w:tc>
        <w:tc>
          <w:tcPr>
            <w:tcW w:w="2648" w:type="pct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300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300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300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300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300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022295" w:rsidRDefault="00022295">
            <w:pPr>
              <w:tabs>
                <w:tab w:val="left" w:pos="1134"/>
              </w:tabs>
            </w:pPr>
          </w:p>
        </w:tc>
      </w:tr>
      <w:tr w:rsidR="00022295">
        <w:tc>
          <w:tcPr>
            <w:tcW w:w="300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:rsidR="00022295" w:rsidRDefault="00022295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022295" w:rsidRDefault="00022295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022295" w:rsidRDefault="00022295">
            <w:pPr>
              <w:tabs>
                <w:tab w:val="left" w:pos="1134"/>
              </w:tabs>
            </w:pPr>
          </w:p>
        </w:tc>
      </w:tr>
    </w:tbl>
    <w:p w:rsidR="00022295" w:rsidRDefault="004C1868">
      <w:pPr>
        <w:spacing w:before="240"/>
        <w:ind w:firstLine="540"/>
        <w:jc w:val="both"/>
      </w:pPr>
      <w:r>
        <w:t xml:space="preserve">*Срок оказания услуг согласовывается с Исполнителем в зависимости от вида услуг. Максимальный срок оказания услуги не более 30 календарных дней. </w:t>
      </w:r>
    </w:p>
    <w:p w:rsidR="00022295" w:rsidRDefault="004C1868">
      <w:pPr>
        <w:spacing w:before="240"/>
        <w:ind w:firstLine="540"/>
        <w:jc w:val="both"/>
      </w:pPr>
      <w:r>
        <w:t>4. Настоящая заявка  составлена в двух экземплярах, имеющих равную юридическую силу, по одному для каждой из Сторон.</w:t>
      </w:r>
    </w:p>
    <w:p w:rsidR="00022295" w:rsidRDefault="00022295">
      <w:pPr>
        <w:tabs>
          <w:tab w:val="left" w:pos="1134"/>
        </w:tabs>
        <w:jc w:val="center"/>
      </w:pPr>
    </w:p>
    <w:p w:rsidR="00022295" w:rsidRDefault="00022295">
      <w:pPr>
        <w:tabs>
          <w:tab w:val="left" w:pos="1134"/>
        </w:tabs>
        <w:jc w:val="center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 w:rsidR="00022295">
        <w:tc>
          <w:tcPr>
            <w:tcW w:w="5812" w:type="dxa"/>
          </w:tcPr>
          <w:p w:rsidR="00022295" w:rsidRDefault="004C1868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«___» __________ 20 __ г.</w:t>
            </w:r>
          </w:p>
          <w:p w:rsidR="00022295" w:rsidRDefault="00022295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:rsidR="00022295" w:rsidRDefault="004C1868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ПРЕДСТАВИТЕЛЬ  ИСПОЛНИТЕЛЯ</w:t>
            </w:r>
          </w:p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022295" w:rsidRDefault="00022295"/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__________________/ФИО/</w:t>
            </w:r>
          </w:p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«___» _________ 20__ г.</w:t>
            </w:r>
          </w:p>
          <w:p w:rsidR="00022295" w:rsidRDefault="004C1868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3827" w:type="dxa"/>
          </w:tcPr>
          <w:p w:rsidR="00022295" w:rsidRDefault="00022295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:rsidR="00022295" w:rsidRDefault="00022295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:rsidR="00022295" w:rsidRDefault="004C1868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ПРЕДСТАВИТЕЛЬ  ЗАКАЗЧИКА</w:t>
            </w:r>
          </w:p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022295" w:rsidRDefault="00022295"/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__________________/ФИО/</w:t>
            </w:r>
          </w:p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«___» _________ 20__ г.</w:t>
            </w:r>
          </w:p>
          <w:p w:rsidR="00022295" w:rsidRDefault="004C1868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022295" w:rsidRDefault="00022295">
      <w:pPr>
        <w:tabs>
          <w:tab w:val="left" w:pos="1134"/>
        </w:tabs>
        <w:jc w:val="center"/>
      </w:pPr>
    </w:p>
    <w:p w:rsidR="00022295" w:rsidRDefault="00022295">
      <w:pPr>
        <w:tabs>
          <w:tab w:val="left" w:pos="1134"/>
        </w:tabs>
        <w:jc w:val="center"/>
      </w:pPr>
    </w:p>
    <w:p w:rsidR="00022295" w:rsidRDefault="00022295">
      <w:pPr>
        <w:tabs>
          <w:tab w:val="left" w:pos="1134"/>
        </w:tabs>
        <w:jc w:val="center"/>
      </w:pPr>
    </w:p>
    <w:p w:rsidR="00022295" w:rsidRDefault="00022295">
      <w:pPr>
        <w:tabs>
          <w:tab w:val="left" w:pos="1134"/>
        </w:tabs>
        <w:jc w:val="center"/>
      </w:pPr>
    </w:p>
    <w:p w:rsidR="00022295" w:rsidRDefault="00022295">
      <w:pPr>
        <w:tabs>
          <w:tab w:val="left" w:pos="1134"/>
        </w:tabs>
        <w:jc w:val="center"/>
      </w:pPr>
    </w:p>
    <w:p w:rsidR="00022295" w:rsidRDefault="00022295">
      <w:pPr>
        <w:tabs>
          <w:tab w:val="left" w:pos="1134"/>
        </w:tabs>
        <w:jc w:val="center"/>
      </w:pPr>
    </w:p>
    <w:p w:rsidR="00022295" w:rsidRDefault="004C1868">
      <w:pPr>
        <w:tabs>
          <w:tab w:val="left" w:pos="1134"/>
        </w:tabs>
        <w:jc w:val="center"/>
      </w:pPr>
      <w:r>
        <w:rPr>
          <w:bCs/>
          <w:sz w:val="24"/>
          <w:szCs w:val="24"/>
        </w:rPr>
        <w:t>ФОРМА СОГЛАСОВАНА:</w:t>
      </w:r>
    </w:p>
    <w:p w:rsidR="00022295" w:rsidRDefault="00022295">
      <w:pPr>
        <w:tabs>
          <w:tab w:val="left" w:pos="1134"/>
        </w:tabs>
        <w:jc w:val="center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022295">
        <w:tc>
          <w:tcPr>
            <w:tcW w:w="5148" w:type="dxa"/>
          </w:tcPr>
          <w:p w:rsidR="00022295" w:rsidRDefault="004C1868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</w:p>
          <w:p w:rsidR="00022295" w:rsidRDefault="004C18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:rsidR="00022295" w:rsidRDefault="00022295">
            <w:pPr>
              <w:rPr>
                <w:sz w:val="24"/>
                <w:szCs w:val="24"/>
              </w:rPr>
            </w:pPr>
          </w:p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______________/А.В. Лукин/ </w:t>
            </w:r>
          </w:p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 20__ г.</w:t>
            </w:r>
          </w:p>
          <w:p w:rsidR="00022295" w:rsidRDefault="004C1868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022295" w:rsidRDefault="004C1868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  <w:p w:rsidR="00022295" w:rsidRDefault="00022295">
            <w:pPr>
              <w:rPr>
                <w:sz w:val="24"/>
                <w:szCs w:val="24"/>
              </w:rPr>
            </w:pPr>
          </w:p>
          <w:p w:rsidR="00022295" w:rsidRDefault="004C1868">
            <w:pPr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 /</w:t>
            </w:r>
          </w:p>
          <w:p w:rsidR="00022295" w:rsidRDefault="004C1868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«___» _________ 20__ г.</w:t>
            </w:r>
          </w:p>
          <w:p w:rsidR="00022295" w:rsidRDefault="004C1868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</w:tr>
    </w:tbl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022295">
      <w:pPr>
        <w:widowControl/>
        <w:spacing w:line="259" w:lineRule="auto"/>
        <w:rPr>
          <w:sz w:val="22"/>
          <w:szCs w:val="22"/>
        </w:rPr>
      </w:pPr>
    </w:p>
    <w:p w:rsidR="00022295" w:rsidRDefault="004C1868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возмездного оказания услуг</w:t>
      </w:r>
    </w:p>
    <w:p w:rsidR="00022295" w:rsidRDefault="004C1868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</w:p>
    <w:p w:rsidR="00022295" w:rsidRDefault="004C1868">
      <w:pPr>
        <w:widowControl/>
        <w:spacing w:line="259" w:lineRule="auto"/>
        <w:ind w:firstLine="5669"/>
        <w:rPr>
          <w:sz w:val="22"/>
          <w:szCs w:val="22"/>
        </w:rPr>
      </w:pPr>
      <w:r>
        <w:rPr>
          <w:sz w:val="24"/>
          <w:szCs w:val="24"/>
        </w:rPr>
        <w:t xml:space="preserve">№ ______________ </w:t>
      </w:r>
    </w:p>
    <w:p w:rsidR="00022295" w:rsidRDefault="00022295">
      <w:pPr>
        <w:widowControl/>
        <w:spacing w:line="259" w:lineRule="auto"/>
        <w:ind w:firstLine="5669"/>
        <w:rPr>
          <w:sz w:val="22"/>
          <w:szCs w:val="22"/>
        </w:rPr>
      </w:pPr>
    </w:p>
    <w:p w:rsidR="00022295" w:rsidRDefault="004C18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Условия предоставления обеспечения исполнения обязательств </w:t>
      </w:r>
    </w:p>
    <w:p w:rsidR="00022295" w:rsidRDefault="004C18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при аномально низкой цене</w:t>
      </w:r>
    </w:p>
    <w:p w:rsidR="00022295" w:rsidRDefault="000222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sz w:val="24"/>
          <w:szCs w:val="24"/>
          <w:highlight w:val="white"/>
        </w:rPr>
      </w:pPr>
    </w:p>
    <w:p w:rsidR="00022295" w:rsidRDefault="004C18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Условия предоставления обеспечения исполнения обязательств при аномально низкой цене:</w:t>
      </w:r>
      <w:r>
        <w:rPr>
          <w:rStyle w:val="pt-pt-a0-000003"/>
          <w:sz w:val="24"/>
          <w:szCs w:val="24"/>
          <w:highlight w:val="white"/>
        </w:rPr>
        <w:t xml:space="preserve"> </w:t>
      </w:r>
    </w:p>
    <w:p w:rsidR="00022295" w:rsidRDefault="004C1868">
      <w:pPr>
        <w:pStyle w:val="af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Если участник закупки (Исполнитель) предоставил аномально низкое ценовое предложение, выраженное в снижении цены относительно начальной (макси</w:t>
      </w:r>
      <w:r>
        <w:rPr>
          <w:rStyle w:val="pt-pt-a0-000003"/>
          <w:sz w:val="24"/>
          <w:highlight w:val="white"/>
        </w:rPr>
        <w:t xml:space="preserve">мальной) цены Договора (цены лота), указанной в извещении и/или документации о закупке, на 25% (двадцать пять процентов) и более, таким участником (Исполнителем) предоставляется обеспечение исполнения обязательств по Договору в следующем размере: </w:t>
      </w:r>
    </w:p>
    <w:p w:rsidR="00022295" w:rsidRDefault="004C18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b/>
          <w:sz w:val="24"/>
          <w:szCs w:val="24"/>
          <w:highlight w:val="white"/>
        </w:rPr>
      </w:pPr>
      <w:r>
        <w:rPr>
          <w:b/>
          <w:i/>
          <w:sz w:val="24"/>
          <w:szCs w:val="24"/>
          <w:highlight w:val="white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223-ФЗ)</w:t>
      </w:r>
    </w:p>
    <w:p w:rsidR="00022295" w:rsidRDefault="004C1868">
      <w:pPr>
        <w:pStyle w:val="aff7"/>
        <w:numPr>
          <w:ilvl w:val="1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проектом Договора, размещенного в составе закупочной документации, необходимость предоставления Исполнителем обеспечения исполнения обязательств не была предусмотрена, то при аномально низком ценовом предложении требуется предоставить обеспеч</w:t>
      </w:r>
      <w:r>
        <w:rPr>
          <w:rStyle w:val="pt-pt-a0-000003"/>
          <w:sz w:val="24"/>
          <w:highlight w:val="white"/>
        </w:rPr>
        <w:t xml:space="preserve">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</w:t>
      </w:r>
      <w:r>
        <w:rPr>
          <w:rStyle w:val="pt-pt-a0-000003"/>
          <w:sz w:val="24"/>
          <w:highlight w:val="white"/>
        </w:rPr>
        <w:t>увеличен до 30% (тридцати) от начальной (максимальной) цены Договора (цены лота).</w:t>
      </w:r>
    </w:p>
    <w:p w:rsidR="00022295" w:rsidRDefault="004C1868">
      <w:pPr>
        <w:pStyle w:val="aff7"/>
        <w:numPr>
          <w:ilvl w:val="1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 xml:space="preserve">В случае если согласно проекта Договора, размещенного в составе закупочной документации, Исполнитель обязан был предоставить только обеспечение на исполнение обязательств по </w:t>
      </w:r>
      <w:r>
        <w:rPr>
          <w:rStyle w:val="pt-pt-a0-000003"/>
          <w:sz w:val="24"/>
          <w:highlight w:val="white"/>
        </w:rPr>
        <w:t>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</w:t>
      </w:r>
      <w:r>
        <w:rPr>
          <w:rStyle w:val="pt-pt-a0-000003"/>
          <w:sz w:val="24"/>
          <w:highlight w:val="white"/>
        </w:rPr>
        <w:t>а).</w:t>
      </w:r>
    </w:p>
    <w:p w:rsidR="00022295" w:rsidRDefault="004C1868">
      <w:pPr>
        <w:pStyle w:val="aff7"/>
        <w:numPr>
          <w:ilvl w:val="1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согласно проекту Договора, размещенного в составе закупочной документации, Исполнитель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</w:t>
      </w:r>
      <w:r>
        <w:rPr>
          <w:rStyle w:val="pt-pt-a0-000003"/>
          <w:sz w:val="24"/>
          <w:highlight w:val="white"/>
        </w:rPr>
        <w:t>е исполнения Договора в размере аванса, но не менее 5% (пяти процентов) от начальной (максимальной) цены Договора (цены лота).</w:t>
      </w:r>
    </w:p>
    <w:p w:rsidR="00022295" w:rsidRDefault="004C1868">
      <w:pPr>
        <w:pStyle w:val="aff7"/>
        <w:numPr>
          <w:ilvl w:val="1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проектом Договора, размещенного в составе закупочной документации, необходимость предоставления Исполнителем обеспе</w:t>
      </w:r>
      <w:r>
        <w:rPr>
          <w:rStyle w:val="pt-pt-a0-000003"/>
          <w:sz w:val="24"/>
          <w:highlight w:val="white"/>
        </w:rPr>
        <w:t xml:space="preserve">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</w:t>
      </w:r>
      <w:r>
        <w:rPr>
          <w:rStyle w:val="pt-pt-a0-000003"/>
          <w:sz w:val="24"/>
          <w:highlight w:val="white"/>
        </w:rPr>
        <w:t>от начальной (максимальной) цены Договора (цены лота).</w:t>
      </w:r>
    </w:p>
    <w:p w:rsidR="00022295" w:rsidRDefault="004C1868">
      <w:pPr>
        <w:pStyle w:val="aff7"/>
        <w:numPr>
          <w:ilvl w:val="1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согласно проекта Договора, размещенного в составе закупочной документации, Исполнитель обязан был предоставить только обеспечение на исполнение обязательств по Договору, но при этом Догов</w:t>
      </w:r>
      <w:r>
        <w:rPr>
          <w:rStyle w:val="pt-pt-a0-000003"/>
          <w:sz w:val="24"/>
          <w:highlight w:val="white"/>
        </w:rPr>
        <w:t>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022295" w:rsidRDefault="004C1868">
      <w:pPr>
        <w:pStyle w:val="aff7"/>
        <w:numPr>
          <w:ilvl w:val="1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согласно проекта Договора, р</w:t>
      </w:r>
      <w:r>
        <w:rPr>
          <w:rStyle w:val="pt-pt-a0-000003"/>
          <w:sz w:val="24"/>
          <w:highlight w:val="white"/>
        </w:rPr>
        <w:t>азмещенного в составе закупочной документации, Исполнитель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</w:t>
      </w:r>
      <w:r>
        <w:rPr>
          <w:rStyle w:val="pt-pt-a0-000003"/>
          <w:sz w:val="24"/>
          <w:highlight w:val="white"/>
        </w:rPr>
        <w:t>бязательств по Договору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022295" w:rsidRDefault="004C1868">
      <w:pPr>
        <w:pStyle w:val="af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b/>
          <w:i/>
          <w:sz w:val="24"/>
          <w:highlight w:val="white"/>
        </w:rPr>
      </w:pPr>
      <w:r>
        <w:rPr>
          <w:b/>
          <w:i/>
          <w:sz w:val="24"/>
          <w:highlight w:val="white"/>
          <w:lang w:eastAsia="ru-RU"/>
        </w:rPr>
        <w:t>Вариант 2 (для включения в договоры, заключаемые по</w:t>
      </w:r>
      <w:r>
        <w:rPr>
          <w:b/>
          <w:i/>
          <w:sz w:val="24"/>
          <w:highlight w:val="white"/>
          <w:lang w:eastAsia="ru-RU"/>
        </w:rPr>
        <w:t xml:space="preserve"> результатам закупочных процедур, участниками которых могут быть только субъекты малого и среднего предпринимательства)</w:t>
      </w:r>
    </w:p>
    <w:p w:rsidR="00022295" w:rsidRDefault="004C1868">
      <w:pPr>
        <w:pStyle w:val="aff7"/>
        <w:numPr>
          <w:ilvl w:val="1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проектом Договора, размещенного в составе закупочной документации, необходимость предоставления Исполнителем обесп</w:t>
      </w:r>
      <w:r>
        <w:rPr>
          <w:rStyle w:val="pt-pt-a0-000003"/>
          <w:sz w:val="24"/>
          <w:highlight w:val="white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022295" w:rsidRDefault="004C1868">
      <w:pPr>
        <w:pStyle w:val="aff7"/>
        <w:numPr>
          <w:ilvl w:val="1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согласно проекта Договора, размещенного в составе закупочной документации, Исполнитель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</w:t>
      </w:r>
      <w:r>
        <w:rPr>
          <w:rStyle w:val="pt-pt-a0-000003"/>
          <w:sz w:val="24"/>
          <w:highlight w:val="white"/>
        </w:rPr>
        <w:t>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022295" w:rsidRDefault="004C1868">
      <w:pPr>
        <w:pStyle w:val="aff7"/>
        <w:numPr>
          <w:ilvl w:val="1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согласно проекта Договора, размещенного в составе закупочной до</w:t>
      </w:r>
      <w:r>
        <w:rPr>
          <w:rStyle w:val="pt-pt-a0-000003"/>
          <w:sz w:val="24"/>
          <w:highlight w:val="white"/>
        </w:rPr>
        <w:t>кументации, Исполнитель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</w:t>
      </w:r>
      <w:r>
        <w:rPr>
          <w:rStyle w:val="pt-pt-a0-000003"/>
          <w:sz w:val="24"/>
          <w:highlight w:val="white"/>
        </w:rPr>
        <w:t>спечение на возврат авансовых платежей не предоставляется.</w:t>
      </w:r>
    </w:p>
    <w:p w:rsidR="00022295" w:rsidRDefault="004C1868">
      <w:pPr>
        <w:pStyle w:val="aff7"/>
        <w:numPr>
          <w:ilvl w:val="1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проектом Договора, размещенного в составе закупочной документации, необходимость предоставления Исполнителем обеспечения исполнения обязательств не была предусмотрена, и при этом Дого</w:t>
      </w:r>
      <w:r>
        <w:rPr>
          <w:rStyle w:val="pt-pt-a0-000003"/>
          <w:sz w:val="24"/>
          <w:highlight w:val="white"/>
        </w:rPr>
        <w:t>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022295" w:rsidRDefault="004C1868">
      <w:pPr>
        <w:pStyle w:val="aff7"/>
        <w:numPr>
          <w:ilvl w:val="1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В случае если согласно проекта Договора, размещенного в составе закупочной докуме</w:t>
      </w:r>
      <w:r>
        <w:rPr>
          <w:rStyle w:val="pt-pt-a0-000003"/>
          <w:sz w:val="24"/>
          <w:highlight w:val="white"/>
        </w:rPr>
        <w:t>нтации, Исполнитель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</w:t>
      </w:r>
      <w:r>
        <w:rPr>
          <w:rStyle w:val="pt-pt-a0-000003"/>
          <w:sz w:val="24"/>
          <w:highlight w:val="white"/>
        </w:rPr>
        <w:t>ельств по Договору в размере аванса, но не менее 5% (пяти процентов) от начальной (максимальной) цены Договора (цены лота).</w:t>
      </w:r>
    </w:p>
    <w:p w:rsidR="00022295" w:rsidRDefault="004C1868">
      <w:pPr>
        <w:pStyle w:val="af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i/>
          <w:sz w:val="24"/>
          <w:highlight w:val="white"/>
        </w:rPr>
      </w:pPr>
      <w:r>
        <w:rPr>
          <w:rStyle w:val="pt-pt-a0-000003"/>
          <w:sz w:val="24"/>
          <w:highlight w:val="white"/>
        </w:rPr>
        <w:t>1.6. В случае если согласно проекта Договора, размещенного в составе закупочной документации, Исполнитель обязан был предоставить об</w:t>
      </w:r>
      <w:r>
        <w:rPr>
          <w:rStyle w:val="pt-pt-a0-000003"/>
          <w:sz w:val="24"/>
          <w:highlight w:val="white"/>
        </w:rPr>
        <w:t>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</w:t>
      </w:r>
      <w:r>
        <w:rPr>
          <w:rStyle w:val="pt-pt-a0-000003"/>
          <w:sz w:val="24"/>
          <w:highlight w:val="white"/>
        </w:rPr>
        <w:t>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022295" w:rsidRDefault="004C18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firstLine="709"/>
        <w:jc w:val="both"/>
        <w:rPr>
          <w:sz w:val="24"/>
          <w:szCs w:val="24"/>
          <w:highlight w:val="white"/>
        </w:rPr>
      </w:pPr>
      <w:r>
        <w:rPr>
          <w:rStyle w:val="pt-pt-a0-000003"/>
          <w:sz w:val="24"/>
          <w:szCs w:val="24"/>
          <w:highlight w:val="white"/>
        </w:rPr>
        <w:t>2. Обеспечение исполнения Договора может быть представлено в форме внесения денежных средств на счет Зак</w:t>
      </w:r>
      <w:r>
        <w:rPr>
          <w:rStyle w:val="pt-pt-a0-000003"/>
          <w:sz w:val="24"/>
          <w:szCs w:val="24"/>
          <w:highlight w:val="white"/>
        </w:rPr>
        <w:t>азчика (перечисления обеспечительного платежа) или в форме независимой гарантии. Выбор способа обеспечения по Договору осуществляется участником закупки (Исполнителем) самостоятельно. Предоставление обеспечения иным, не указанным в извещении и/или документ</w:t>
      </w:r>
      <w:r>
        <w:rPr>
          <w:rStyle w:val="pt-pt-a0-000003"/>
          <w:sz w:val="24"/>
          <w:szCs w:val="24"/>
          <w:highlight w:val="white"/>
        </w:rPr>
        <w:t>ации о закупке способом, не допускается.</w:t>
      </w:r>
    </w:p>
    <w:p w:rsidR="00022295" w:rsidRDefault="004C1868">
      <w:pPr>
        <w:pStyle w:val="af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rFonts w:cstheme="minorBidi"/>
          <w:sz w:val="24"/>
          <w:highlight w:val="white"/>
        </w:rPr>
      </w:pPr>
      <w:r>
        <w:rPr>
          <w:rStyle w:val="pt-pt-a0-000003"/>
          <w:rFonts w:cstheme="minorBidi"/>
          <w:sz w:val="24"/>
          <w:highlight w:val="white"/>
        </w:rPr>
        <w:t xml:space="preserve">3. Обеспечение исполнения </w:t>
      </w:r>
      <w:r>
        <w:rPr>
          <w:rStyle w:val="pt-pt-a0-000003"/>
          <w:sz w:val="24"/>
          <w:highlight w:val="white"/>
        </w:rPr>
        <w:t>Д</w:t>
      </w:r>
      <w:r>
        <w:rPr>
          <w:rStyle w:val="pt-pt-a0-000003"/>
          <w:rFonts w:cstheme="minorBidi"/>
          <w:sz w:val="24"/>
          <w:highlight w:val="white"/>
        </w:rPr>
        <w:t>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</w:t>
      </w:r>
      <w:r>
        <w:rPr>
          <w:rStyle w:val="pt-pt-a0-000003"/>
          <w:rFonts w:cstheme="minorBidi"/>
          <w:sz w:val="24"/>
          <w:highlight w:val="white"/>
        </w:rPr>
        <w:t xml:space="preserve"> закупки (Исполнителем) обязательств по выполнению работ/ оказанию услуг/поставке товаров в соответствии с условиями Договора в полном объеме.</w:t>
      </w:r>
    </w:p>
    <w:p w:rsidR="00022295" w:rsidRDefault="004C1868">
      <w:pPr>
        <w:pStyle w:val="af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rFonts w:cstheme="minorBidi"/>
          <w:sz w:val="24"/>
          <w:highlight w:val="white"/>
        </w:rPr>
      </w:pPr>
      <w:r>
        <w:rPr>
          <w:rStyle w:val="pt-pt-a0-000003"/>
          <w:rFonts w:cstheme="minorBidi"/>
          <w:sz w:val="24"/>
          <w:highlight w:val="white"/>
        </w:rPr>
        <w:t>4.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</w:t>
      </w:r>
    </w:p>
    <w:p w:rsidR="00022295" w:rsidRDefault="004C1868">
      <w:pPr>
        <w:pStyle w:val="af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rFonts w:cstheme="minorBidi"/>
          <w:sz w:val="24"/>
          <w:highlight w:val="white"/>
        </w:rPr>
      </w:pPr>
      <w:r>
        <w:rPr>
          <w:rStyle w:val="pt-pt-a0-000003"/>
          <w:rFonts w:cstheme="minorBidi"/>
          <w:sz w:val="24"/>
          <w:highlight w:val="white"/>
        </w:rPr>
        <w:t>5. Обеспечение исполнения Договора, предусмотр</w:t>
      </w:r>
      <w:r>
        <w:rPr>
          <w:rStyle w:val="pt-pt-a0-000003"/>
          <w:rFonts w:cstheme="minorBidi"/>
          <w:sz w:val="24"/>
          <w:highlight w:val="white"/>
        </w:rPr>
        <w:t>енное в пункте 1, предоставляется до заключения Договора.</w:t>
      </w:r>
    </w:p>
    <w:p w:rsidR="00022295" w:rsidRDefault="004C1868">
      <w:pPr>
        <w:pStyle w:val="af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left="0" w:firstLine="709"/>
        <w:contextualSpacing w:val="0"/>
        <w:jc w:val="both"/>
        <w:rPr>
          <w:sz w:val="24"/>
          <w:highlight w:val="white"/>
        </w:rPr>
      </w:pPr>
      <w:r>
        <w:rPr>
          <w:rStyle w:val="pt-pt-a0-000003"/>
          <w:sz w:val="24"/>
          <w:highlight w:val="white"/>
        </w:rPr>
        <w:t>6. В случае принятия участником закупки (Исполнителем) решения о предоставлении обеспечения исполнения обязательств по Договору, предусмотренного в пункте 1, в форме денежных средств (обеспечительно</w:t>
      </w:r>
      <w:r>
        <w:rPr>
          <w:rStyle w:val="pt-pt-a0-000003"/>
          <w:sz w:val="24"/>
          <w:highlight w:val="white"/>
        </w:rPr>
        <w:t>го платежа), такие средства перечисляются на расчетный счет Заказчика,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</w:t>
      </w:r>
      <w:r>
        <w:rPr>
          <w:rStyle w:val="pt-pt-a0-000003"/>
          <w:sz w:val="24"/>
          <w:highlight w:val="white"/>
        </w:rPr>
        <w:t>е), а также «НДС не облагается».</w:t>
      </w:r>
    </w:p>
    <w:p w:rsidR="00022295" w:rsidRDefault="004C18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sz w:val="24"/>
          <w:szCs w:val="24"/>
          <w:highlight w:val="white"/>
        </w:rPr>
      </w:pPr>
      <w:r>
        <w:rPr>
          <w:rStyle w:val="pt-pt-a0-000003"/>
          <w:sz w:val="24"/>
          <w:szCs w:val="24"/>
          <w:highlight w:val="white"/>
        </w:rPr>
        <w:t>7. 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</w:t>
      </w:r>
      <w:r>
        <w:rPr>
          <w:rStyle w:val="pt-pt-a0-000003"/>
          <w:sz w:val="24"/>
          <w:szCs w:val="24"/>
          <w:highlight w:val="white"/>
        </w:rPr>
        <w:t>орме независимой гарантии, а также к гарантам, установленным в извещении и/или документации о закупке.</w:t>
      </w:r>
    </w:p>
    <w:p w:rsidR="00022295" w:rsidRDefault="004C18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sz w:val="24"/>
          <w:szCs w:val="24"/>
          <w:highlight w:val="white"/>
        </w:rPr>
      </w:pPr>
      <w:r>
        <w:rPr>
          <w:rStyle w:val="pt-pt-a0-000003"/>
          <w:sz w:val="24"/>
          <w:szCs w:val="24"/>
          <w:highlight w:val="white"/>
        </w:rPr>
        <w:t>8. В случае продления срока выполнения обязательств по Договору, обеспечение, предоставленное Исполнителем, должно соответствовать требованиям, установле</w:t>
      </w:r>
      <w:r>
        <w:rPr>
          <w:rStyle w:val="pt-pt-a0-000003"/>
          <w:sz w:val="24"/>
          <w:szCs w:val="24"/>
          <w:highlight w:val="white"/>
        </w:rPr>
        <w:t>нным настоящим Договором и организационно-распорядительными документами Заказчика, регламентирующими порядок работы с обеспечением.</w:t>
      </w:r>
    </w:p>
    <w:p w:rsidR="00022295" w:rsidRDefault="004C18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sz w:val="24"/>
          <w:szCs w:val="24"/>
          <w:highlight w:val="white"/>
        </w:rPr>
      </w:pPr>
      <w:r>
        <w:rPr>
          <w:rStyle w:val="pt-pt-a0-000003"/>
          <w:sz w:val="24"/>
          <w:szCs w:val="24"/>
          <w:highlight w:val="white"/>
        </w:rPr>
        <w:t>9. Все остальные установленные Договором условия предоставления обеспечения исполнения обязательств, не затронутые положения</w:t>
      </w:r>
      <w:r>
        <w:rPr>
          <w:rStyle w:val="pt-pt-a0-000003"/>
          <w:sz w:val="24"/>
          <w:szCs w:val="24"/>
          <w:highlight w:val="white"/>
        </w:rPr>
        <w:t>ми настоящего Приложения, применяются без изменений.</w:t>
      </w:r>
    </w:p>
    <w:p w:rsidR="00022295" w:rsidRDefault="004C18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sz w:val="24"/>
          <w:szCs w:val="24"/>
          <w:highlight w:val="white"/>
        </w:rPr>
      </w:pPr>
      <w:r>
        <w:rPr>
          <w:rStyle w:val="pt-pt-a0-000003"/>
          <w:sz w:val="24"/>
          <w:szCs w:val="24"/>
          <w:highlight w:val="white"/>
        </w:rPr>
        <w:t>10.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(Ис</w:t>
      </w:r>
      <w:r>
        <w:rPr>
          <w:rStyle w:val="pt-pt-a0-000003"/>
          <w:sz w:val="24"/>
          <w:szCs w:val="24"/>
          <w:highlight w:val="white"/>
        </w:rPr>
        <w:t>полнителем) аномально низкого ценового предложения условия предоставления обеспечения исполнения обязательств подлежат включению в приложение 9 при заключении Договора в соответствии с требованиями, установленными в документации о закупке, и типовыми услов</w:t>
      </w:r>
      <w:r>
        <w:rPr>
          <w:rStyle w:val="pt-pt-a0-000003"/>
          <w:sz w:val="24"/>
          <w:szCs w:val="24"/>
          <w:highlight w:val="white"/>
        </w:rPr>
        <w:t>иями, установленными организационно-распорядительными документами Заказчика.</w:t>
      </w:r>
    </w:p>
    <w:p w:rsidR="00022295" w:rsidRDefault="0002229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jc w:val="both"/>
        <w:rPr>
          <w:sz w:val="24"/>
          <w:szCs w:val="24"/>
          <w:highlight w:val="white"/>
        </w:rPr>
      </w:pPr>
    </w:p>
    <w:p w:rsidR="00022295" w:rsidRDefault="0002229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jc w:val="both"/>
        <w:rPr>
          <w:sz w:val="24"/>
          <w:szCs w:val="24"/>
          <w:highlight w:val="white"/>
        </w:r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211"/>
        <w:gridCol w:w="4786"/>
      </w:tblGrid>
      <w:tr w:rsidR="00022295">
        <w:tc>
          <w:tcPr>
            <w:tcW w:w="5211" w:type="dxa"/>
          </w:tcPr>
          <w:p w:rsidR="00022295" w:rsidRDefault="004C1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>От Заказчика:</w:t>
            </w:r>
          </w:p>
          <w:p w:rsidR="00022295" w:rsidRDefault="004C1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 _______________</w:t>
            </w:r>
          </w:p>
        </w:tc>
        <w:tc>
          <w:tcPr>
            <w:tcW w:w="4786" w:type="dxa"/>
          </w:tcPr>
          <w:p w:rsidR="00022295" w:rsidRDefault="004C1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>От Исполнителя:</w:t>
            </w:r>
          </w:p>
          <w:p w:rsidR="00022295" w:rsidRDefault="004C1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 ________________</w:t>
            </w:r>
          </w:p>
        </w:tc>
      </w:tr>
    </w:tbl>
    <w:p w:rsidR="00022295" w:rsidRDefault="00022295">
      <w:pPr>
        <w:widowControl/>
        <w:spacing w:line="259" w:lineRule="auto"/>
        <w:ind w:firstLine="5669"/>
        <w:rPr>
          <w:sz w:val="22"/>
          <w:szCs w:val="22"/>
        </w:rPr>
      </w:pPr>
    </w:p>
    <w:sectPr w:rsidR="00022295">
      <w:footerReference w:type="default" r:id="rId10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295" w:rsidRDefault="004C1868">
      <w:r>
        <w:separator/>
      </w:r>
    </w:p>
  </w:endnote>
  <w:endnote w:type="continuationSeparator" w:id="0">
    <w:p w:rsidR="00022295" w:rsidRDefault="004C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295" w:rsidRDefault="0002229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295" w:rsidRDefault="004C1868">
      <w:r>
        <w:separator/>
      </w:r>
    </w:p>
  </w:footnote>
  <w:footnote w:type="continuationSeparator" w:id="0">
    <w:p w:rsidR="00022295" w:rsidRDefault="004C1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022295" w:rsidRDefault="004C186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22295" w:rsidRDefault="0002229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451C"/>
    <w:multiLevelType w:val="multilevel"/>
    <w:tmpl w:val="1CCC43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0FAE4BE8"/>
    <w:multiLevelType w:val="multilevel"/>
    <w:tmpl w:val="58E4AD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78C0636"/>
    <w:multiLevelType w:val="hybridMultilevel"/>
    <w:tmpl w:val="F4D2A6F0"/>
    <w:lvl w:ilvl="0" w:tplc="F0686F80">
      <w:start w:val="1"/>
      <w:numFmt w:val="decimal"/>
      <w:lvlText w:val="%1."/>
      <w:lvlJc w:val="left"/>
      <w:pPr>
        <w:ind w:left="720" w:hanging="360"/>
      </w:pPr>
    </w:lvl>
    <w:lvl w:ilvl="1" w:tplc="20689BDE">
      <w:start w:val="1"/>
      <w:numFmt w:val="lowerLetter"/>
      <w:lvlText w:val="%2."/>
      <w:lvlJc w:val="left"/>
      <w:pPr>
        <w:ind w:left="1440" w:hanging="360"/>
      </w:pPr>
    </w:lvl>
    <w:lvl w:ilvl="2" w:tplc="079AEAC4">
      <w:start w:val="1"/>
      <w:numFmt w:val="lowerRoman"/>
      <w:lvlText w:val="%3."/>
      <w:lvlJc w:val="right"/>
      <w:pPr>
        <w:ind w:left="2160" w:hanging="180"/>
      </w:pPr>
    </w:lvl>
    <w:lvl w:ilvl="3" w:tplc="175EC154">
      <w:start w:val="1"/>
      <w:numFmt w:val="decimal"/>
      <w:lvlText w:val="%4."/>
      <w:lvlJc w:val="left"/>
      <w:pPr>
        <w:ind w:left="2880" w:hanging="360"/>
      </w:pPr>
    </w:lvl>
    <w:lvl w:ilvl="4" w:tplc="5D8C50D8">
      <w:start w:val="1"/>
      <w:numFmt w:val="lowerLetter"/>
      <w:lvlText w:val="%5."/>
      <w:lvlJc w:val="left"/>
      <w:pPr>
        <w:ind w:left="3600" w:hanging="360"/>
      </w:pPr>
    </w:lvl>
    <w:lvl w:ilvl="5" w:tplc="DD3E5340">
      <w:start w:val="1"/>
      <w:numFmt w:val="lowerRoman"/>
      <w:lvlText w:val="%6."/>
      <w:lvlJc w:val="right"/>
      <w:pPr>
        <w:ind w:left="4320" w:hanging="180"/>
      </w:pPr>
    </w:lvl>
    <w:lvl w:ilvl="6" w:tplc="42BEE010">
      <w:start w:val="1"/>
      <w:numFmt w:val="decimal"/>
      <w:lvlText w:val="%7."/>
      <w:lvlJc w:val="left"/>
      <w:pPr>
        <w:ind w:left="5040" w:hanging="360"/>
      </w:pPr>
    </w:lvl>
    <w:lvl w:ilvl="7" w:tplc="5B0AE354">
      <w:start w:val="1"/>
      <w:numFmt w:val="lowerLetter"/>
      <w:lvlText w:val="%8."/>
      <w:lvlJc w:val="left"/>
      <w:pPr>
        <w:ind w:left="5760" w:hanging="360"/>
      </w:pPr>
    </w:lvl>
    <w:lvl w:ilvl="8" w:tplc="B34E2ED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46632"/>
    <w:multiLevelType w:val="multilevel"/>
    <w:tmpl w:val="B4940D0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1B956682"/>
    <w:multiLevelType w:val="hybridMultilevel"/>
    <w:tmpl w:val="BF78FF1A"/>
    <w:lvl w:ilvl="0" w:tplc="38DCE08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244D2F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758130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7406C3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A28CF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F90F41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23C9BF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3C64C5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DBCDD9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3D72B62"/>
    <w:multiLevelType w:val="multilevel"/>
    <w:tmpl w:val="FF8E78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30AD0E4C"/>
    <w:multiLevelType w:val="multilevel"/>
    <w:tmpl w:val="C3D20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7" w15:restartNumberingAfterBreak="0">
    <w:nsid w:val="340E4442"/>
    <w:multiLevelType w:val="multilevel"/>
    <w:tmpl w:val="A5D8C77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C39108A"/>
    <w:multiLevelType w:val="hybridMultilevel"/>
    <w:tmpl w:val="55C0278E"/>
    <w:lvl w:ilvl="0" w:tplc="D0EC962C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C2363BDE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3C48FCE0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EB56DE34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F78A2758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BA76BB5E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74DC9372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1E0AEEE8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D958A8CE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05366B9"/>
    <w:multiLevelType w:val="hybridMultilevel"/>
    <w:tmpl w:val="0964AB52"/>
    <w:lvl w:ilvl="0" w:tplc="E7727D1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B7D4F0E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D605A6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1462D4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9A4D5F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4D27EE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3FE233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CB024B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6862D0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4E1331C"/>
    <w:multiLevelType w:val="hybridMultilevel"/>
    <w:tmpl w:val="D1BCC59E"/>
    <w:lvl w:ilvl="0" w:tplc="F662C49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B7D292E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78C3CA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AEAFE8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162D33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24E77E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33C804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64ABD0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472F32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861721F"/>
    <w:multiLevelType w:val="multilevel"/>
    <w:tmpl w:val="F9E68E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D7B2ADA"/>
    <w:multiLevelType w:val="hybridMultilevel"/>
    <w:tmpl w:val="756E8900"/>
    <w:lvl w:ilvl="0" w:tplc="56C8C1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CC44ECDE">
      <w:start w:val="1"/>
      <w:numFmt w:val="lowerLetter"/>
      <w:lvlText w:val="%2."/>
      <w:lvlJc w:val="left"/>
      <w:pPr>
        <w:ind w:left="1440" w:hanging="360"/>
      </w:pPr>
    </w:lvl>
    <w:lvl w:ilvl="2" w:tplc="89AAA596">
      <w:start w:val="1"/>
      <w:numFmt w:val="lowerRoman"/>
      <w:lvlText w:val="%3."/>
      <w:lvlJc w:val="right"/>
      <w:pPr>
        <w:ind w:left="2160" w:hanging="180"/>
      </w:pPr>
    </w:lvl>
    <w:lvl w:ilvl="3" w:tplc="FA1EDA82">
      <w:start w:val="1"/>
      <w:numFmt w:val="decimal"/>
      <w:lvlText w:val="%4."/>
      <w:lvlJc w:val="left"/>
      <w:pPr>
        <w:ind w:left="2880" w:hanging="360"/>
      </w:pPr>
    </w:lvl>
    <w:lvl w:ilvl="4" w:tplc="5E8EEACE">
      <w:start w:val="1"/>
      <w:numFmt w:val="lowerLetter"/>
      <w:lvlText w:val="%5."/>
      <w:lvlJc w:val="left"/>
      <w:pPr>
        <w:ind w:left="3600" w:hanging="360"/>
      </w:pPr>
    </w:lvl>
    <w:lvl w:ilvl="5" w:tplc="94AE70F2">
      <w:start w:val="1"/>
      <w:numFmt w:val="lowerRoman"/>
      <w:lvlText w:val="%6."/>
      <w:lvlJc w:val="right"/>
      <w:pPr>
        <w:ind w:left="4320" w:hanging="180"/>
      </w:pPr>
    </w:lvl>
    <w:lvl w:ilvl="6" w:tplc="91BAF56A">
      <w:start w:val="1"/>
      <w:numFmt w:val="decimal"/>
      <w:lvlText w:val="%7."/>
      <w:lvlJc w:val="left"/>
      <w:pPr>
        <w:ind w:left="5040" w:hanging="360"/>
      </w:pPr>
    </w:lvl>
    <w:lvl w:ilvl="7" w:tplc="8D54728E">
      <w:start w:val="1"/>
      <w:numFmt w:val="lowerLetter"/>
      <w:lvlText w:val="%8."/>
      <w:lvlJc w:val="left"/>
      <w:pPr>
        <w:ind w:left="5760" w:hanging="360"/>
      </w:pPr>
    </w:lvl>
    <w:lvl w:ilvl="8" w:tplc="3BA81AA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91516"/>
    <w:multiLevelType w:val="multilevel"/>
    <w:tmpl w:val="8F9E2D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4" w15:restartNumberingAfterBreak="0">
    <w:nsid w:val="58E92949"/>
    <w:multiLevelType w:val="multilevel"/>
    <w:tmpl w:val="BA68BDB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 w15:restartNumberingAfterBreak="0">
    <w:nsid w:val="5ED25B29"/>
    <w:multiLevelType w:val="hybridMultilevel"/>
    <w:tmpl w:val="D99CF040"/>
    <w:lvl w:ilvl="0" w:tplc="66CCF5E8">
      <w:start w:val="1"/>
      <w:numFmt w:val="decimal"/>
      <w:lvlText w:val="%1."/>
      <w:lvlJc w:val="left"/>
      <w:pPr>
        <w:ind w:left="709" w:hanging="360"/>
      </w:pPr>
    </w:lvl>
    <w:lvl w:ilvl="1" w:tplc="52F03324">
      <w:start w:val="1"/>
      <w:numFmt w:val="lowerLetter"/>
      <w:lvlText w:val="%2."/>
      <w:lvlJc w:val="left"/>
      <w:pPr>
        <w:ind w:left="1429" w:hanging="360"/>
      </w:pPr>
    </w:lvl>
    <w:lvl w:ilvl="2" w:tplc="7B5CE88E">
      <w:start w:val="1"/>
      <w:numFmt w:val="lowerRoman"/>
      <w:lvlText w:val="%3."/>
      <w:lvlJc w:val="right"/>
      <w:pPr>
        <w:ind w:left="2149" w:hanging="180"/>
      </w:pPr>
    </w:lvl>
    <w:lvl w:ilvl="3" w:tplc="47C832C4">
      <w:start w:val="1"/>
      <w:numFmt w:val="decimal"/>
      <w:lvlText w:val="%4."/>
      <w:lvlJc w:val="left"/>
      <w:pPr>
        <w:ind w:left="2869" w:hanging="360"/>
      </w:pPr>
    </w:lvl>
    <w:lvl w:ilvl="4" w:tplc="E0641B08">
      <w:start w:val="1"/>
      <w:numFmt w:val="lowerLetter"/>
      <w:lvlText w:val="%5."/>
      <w:lvlJc w:val="left"/>
      <w:pPr>
        <w:ind w:left="3589" w:hanging="360"/>
      </w:pPr>
    </w:lvl>
    <w:lvl w:ilvl="5" w:tplc="8A740574">
      <w:start w:val="1"/>
      <w:numFmt w:val="lowerRoman"/>
      <w:lvlText w:val="%6."/>
      <w:lvlJc w:val="right"/>
      <w:pPr>
        <w:ind w:left="4309" w:hanging="180"/>
      </w:pPr>
    </w:lvl>
    <w:lvl w:ilvl="6" w:tplc="7BD41680">
      <w:start w:val="1"/>
      <w:numFmt w:val="decimal"/>
      <w:lvlText w:val="%7."/>
      <w:lvlJc w:val="left"/>
      <w:pPr>
        <w:ind w:left="5029" w:hanging="360"/>
      </w:pPr>
    </w:lvl>
    <w:lvl w:ilvl="7" w:tplc="8B665870">
      <w:start w:val="1"/>
      <w:numFmt w:val="lowerLetter"/>
      <w:lvlText w:val="%8."/>
      <w:lvlJc w:val="left"/>
      <w:pPr>
        <w:ind w:left="5749" w:hanging="360"/>
      </w:pPr>
    </w:lvl>
    <w:lvl w:ilvl="8" w:tplc="5B3C7C8A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607A7EBA"/>
    <w:multiLevelType w:val="multilevel"/>
    <w:tmpl w:val="06F2E9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68217D37"/>
    <w:multiLevelType w:val="hybridMultilevel"/>
    <w:tmpl w:val="DCDA1A4A"/>
    <w:lvl w:ilvl="0" w:tplc="FDD0B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B81B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0E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0FE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0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1032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9CD5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8819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0AEC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61D84"/>
    <w:multiLevelType w:val="multilevel"/>
    <w:tmpl w:val="E1B097C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6BA42E28"/>
    <w:multiLevelType w:val="multilevel"/>
    <w:tmpl w:val="B670793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C763954"/>
    <w:multiLevelType w:val="multilevel"/>
    <w:tmpl w:val="1E3089C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 w15:restartNumberingAfterBreak="0">
    <w:nsid w:val="73792D6E"/>
    <w:multiLevelType w:val="hybridMultilevel"/>
    <w:tmpl w:val="FE86EE92"/>
    <w:lvl w:ilvl="0" w:tplc="FDB235CA">
      <w:start w:val="1"/>
      <w:numFmt w:val="bullet"/>
      <w:lvlText w:val="*"/>
      <w:lvlJc w:val="left"/>
      <w:pPr>
        <w:ind w:left="0" w:firstLine="0"/>
      </w:pPr>
    </w:lvl>
    <w:lvl w:ilvl="1" w:tplc="FAE491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240CD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22800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7E871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07681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C6A1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2A87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450A5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75EE6C22"/>
    <w:multiLevelType w:val="multilevel"/>
    <w:tmpl w:val="5B3C6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772101B5"/>
    <w:multiLevelType w:val="hybridMultilevel"/>
    <w:tmpl w:val="40CC5D2E"/>
    <w:lvl w:ilvl="0" w:tplc="1E40CD48">
      <w:start w:val="1"/>
      <w:numFmt w:val="decimal"/>
      <w:lvlText w:val="%1."/>
      <w:lvlJc w:val="left"/>
      <w:pPr>
        <w:ind w:left="1429" w:hanging="360"/>
      </w:pPr>
    </w:lvl>
    <w:lvl w:ilvl="1" w:tplc="D60AF5EE">
      <w:start w:val="1"/>
      <w:numFmt w:val="lowerLetter"/>
      <w:lvlText w:val="%2."/>
      <w:lvlJc w:val="left"/>
      <w:pPr>
        <w:ind w:left="2149" w:hanging="360"/>
      </w:pPr>
    </w:lvl>
    <w:lvl w:ilvl="2" w:tplc="38EAC090">
      <w:start w:val="1"/>
      <w:numFmt w:val="lowerRoman"/>
      <w:lvlText w:val="%3."/>
      <w:lvlJc w:val="right"/>
      <w:pPr>
        <w:ind w:left="2869" w:hanging="180"/>
      </w:pPr>
    </w:lvl>
    <w:lvl w:ilvl="3" w:tplc="FE0252F4">
      <w:start w:val="1"/>
      <w:numFmt w:val="decimal"/>
      <w:lvlText w:val="%4."/>
      <w:lvlJc w:val="left"/>
      <w:pPr>
        <w:ind w:left="3589" w:hanging="360"/>
      </w:pPr>
    </w:lvl>
    <w:lvl w:ilvl="4" w:tplc="CE6A3202">
      <w:start w:val="1"/>
      <w:numFmt w:val="lowerLetter"/>
      <w:lvlText w:val="%5."/>
      <w:lvlJc w:val="left"/>
      <w:pPr>
        <w:ind w:left="4309" w:hanging="360"/>
      </w:pPr>
    </w:lvl>
    <w:lvl w:ilvl="5" w:tplc="ED3CB68E">
      <w:start w:val="1"/>
      <w:numFmt w:val="lowerRoman"/>
      <w:lvlText w:val="%6."/>
      <w:lvlJc w:val="right"/>
      <w:pPr>
        <w:ind w:left="5029" w:hanging="180"/>
      </w:pPr>
    </w:lvl>
    <w:lvl w:ilvl="6" w:tplc="18C81200">
      <w:start w:val="1"/>
      <w:numFmt w:val="decimal"/>
      <w:lvlText w:val="%7."/>
      <w:lvlJc w:val="left"/>
      <w:pPr>
        <w:ind w:left="5749" w:hanging="360"/>
      </w:pPr>
    </w:lvl>
    <w:lvl w:ilvl="7" w:tplc="0D0E119A">
      <w:start w:val="1"/>
      <w:numFmt w:val="lowerLetter"/>
      <w:lvlText w:val="%8."/>
      <w:lvlJc w:val="left"/>
      <w:pPr>
        <w:ind w:left="6469" w:hanging="360"/>
      </w:pPr>
    </w:lvl>
    <w:lvl w:ilvl="8" w:tplc="7E8076FE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8"/>
  </w:num>
  <w:num w:numId="3">
    <w:abstractNumId w:val="21"/>
    <w:lvlOverride w:ilvl="0">
      <w:lvl w:ilvl="0" w:tplc="FDB235CA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9"/>
  </w:num>
  <w:num w:numId="5">
    <w:abstractNumId w:val="22"/>
  </w:num>
  <w:num w:numId="6">
    <w:abstractNumId w:val="4"/>
  </w:num>
  <w:num w:numId="7">
    <w:abstractNumId w:val="10"/>
  </w:num>
  <w:num w:numId="8">
    <w:abstractNumId w:val="9"/>
  </w:num>
  <w:num w:numId="9">
    <w:abstractNumId w:val="17"/>
  </w:num>
  <w:num w:numId="10">
    <w:abstractNumId w:val="11"/>
  </w:num>
  <w:num w:numId="11">
    <w:abstractNumId w:val="5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8"/>
  </w:num>
  <w:num w:numId="16">
    <w:abstractNumId w:val="0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3"/>
  </w:num>
  <w:num w:numId="22">
    <w:abstractNumId w:val="23"/>
  </w:num>
  <w:num w:numId="23">
    <w:abstractNumId w:val="6"/>
  </w:num>
  <w:num w:numId="24">
    <w:abstractNumId w:val="1"/>
  </w:num>
  <w:num w:numId="25">
    <w:abstractNumId w:val="20"/>
  </w:num>
  <w:num w:numId="26">
    <w:abstractNumId w:val="1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95"/>
    <w:rsid w:val="00022295"/>
    <w:rsid w:val="004C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FD10D"/>
  <w15:docId w15:val="{ADC1CDE0-C13A-440C-9242-F0C9B18A1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7">
    <w:name w:val="TOC Heading"/>
    <w:uiPriority w:val="39"/>
    <w:unhideWhenUsed/>
  </w:style>
  <w:style w:type="paragraph" w:styleId="a8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5">
    <w:name w:val="Нет списка1"/>
    <w:next w:val="a3"/>
    <w:uiPriority w:val="99"/>
    <w:semiHidden/>
    <w:unhideWhenUsed/>
  </w:style>
  <w:style w:type="paragraph" w:styleId="25">
    <w:name w:val="Body Text 2"/>
    <w:basedOn w:val="a0"/>
    <w:link w:val="26"/>
    <w:uiPriority w:val="99"/>
    <w:pPr>
      <w:widowControl/>
      <w:jc w:val="both"/>
    </w:pPr>
    <w:rPr>
      <w:b/>
      <w:sz w:val="24"/>
      <w:szCs w:val="24"/>
    </w:rPr>
  </w:style>
  <w:style w:type="character" w:customStyle="1" w:styleId="26">
    <w:name w:val="Основной текст 2 Знак"/>
    <w:basedOn w:val="a1"/>
    <w:link w:val="25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0"/>
    <w:link w:val="aa"/>
    <w:pPr>
      <w:spacing w:after="120"/>
    </w:pPr>
  </w:style>
  <w:style w:type="character" w:customStyle="1" w:styleId="aa">
    <w:name w:val="Основной текст Знак"/>
    <w:basedOn w:val="a1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0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2">
    <w:name w:val="line number"/>
    <w:basedOn w:val="a1"/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29">
    <w:name w:val="2"/>
    <w:basedOn w:val="a0"/>
    <w:next w:val="af3"/>
    <w:link w:val="af4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4">
    <w:name w:val="Название Знак"/>
    <w:link w:val="29"/>
    <w:rPr>
      <w:b/>
      <w:bCs/>
      <w:sz w:val="28"/>
      <w:szCs w:val="24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5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6">
    <w:name w:val="page number"/>
    <w:uiPriority w:val="99"/>
    <w:rPr>
      <w:rFonts w:cs="Times New Roman"/>
    </w:rPr>
  </w:style>
  <w:style w:type="paragraph" w:styleId="af7">
    <w:name w:val="Body Text Indent"/>
    <w:basedOn w:val="a0"/>
    <w:link w:val="af8"/>
    <w:pPr>
      <w:spacing w:after="120"/>
      <w:ind w:left="283"/>
    </w:pPr>
    <w:rPr>
      <w:rFonts w:ascii="Arial" w:hAnsi="Arial"/>
    </w:rPr>
  </w:style>
  <w:style w:type="character" w:customStyle="1" w:styleId="af8">
    <w:name w:val="Основной текст с отступом Знак"/>
    <w:basedOn w:val="a1"/>
    <w:link w:val="af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afa">
    <w:name w:val="Subtitle"/>
    <w:basedOn w:val="a0"/>
    <w:link w:val="afb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afb">
    <w:name w:val="Подзаголовок Знак"/>
    <w:basedOn w:val="a1"/>
    <w:link w:val="afa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5">
    <w:name w:val="Body Text Indent 3"/>
    <w:basedOn w:val="a0"/>
    <w:link w:val="36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c">
    <w:name w:val="annotation reference"/>
    <w:rPr>
      <w:rFonts w:cs="Times New Roman"/>
      <w:sz w:val="16"/>
      <w:szCs w:val="16"/>
    </w:rPr>
  </w:style>
  <w:style w:type="paragraph" w:styleId="afd">
    <w:name w:val="annotation text"/>
    <w:basedOn w:val="a0"/>
    <w:link w:val="afe"/>
    <w:rPr>
      <w:rFonts w:ascii="Arial" w:hAnsi="Arial" w:cs="Arial"/>
    </w:rPr>
  </w:style>
  <w:style w:type="character" w:customStyle="1" w:styleId="afe">
    <w:name w:val="Текст примечания Знак"/>
    <w:basedOn w:val="a1"/>
    <w:link w:val="afd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basedOn w:val="afe"/>
    <w:link w:val="af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No Spacing"/>
    <w:link w:val="aff2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a">
    <w:name w:val="Знак Знак2"/>
    <w:uiPriority w:val="99"/>
    <w:rPr>
      <w:b/>
      <w:sz w:val="28"/>
      <w:u w:val="single"/>
      <w:lang w:val="ru-RU" w:eastAsia="ru-RU"/>
    </w:rPr>
  </w:style>
  <w:style w:type="paragraph" w:styleId="aff3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6">
    <w:name w:val="Обычный1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b">
    <w:name w:val="Нет списка2"/>
    <w:next w:val="a3"/>
    <w:uiPriority w:val="99"/>
    <w:semiHidden/>
    <w:unhideWhenUsed/>
  </w:style>
  <w:style w:type="paragraph" w:styleId="aff4">
    <w:name w:val="Plain Text"/>
    <w:basedOn w:val="a0"/>
    <w:link w:val="aff5"/>
    <w:pPr>
      <w:widowControl/>
    </w:pPr>
    <w:rPr>
      <w:rFonts w:ascii="Courier New" w:hAnsi="Courier New" w:cs="Courier New"/>
    </w:rPr>
  </w:style>
  <w:style w:type="character" w:customStyle="1" w:styleId="aff5">
    <w:name w:val="Текст Знак"/>
    <w:basedOn w:val="a1"/>
    <w:link w:val="af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7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7">
    <w:name w:val="List Paragraph"/>
    <w:basedOn w:val="a0"/>
    <w:link w:val="aff8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9">
    <w:name w:val="Hyperlink"/>
    <w:unhideWhenUsed/>
    <w:rPr>
      <w:color w:val="0000FF"/>
      <w:u w:val="single"/>
    </w:rPr>
  </w:style>
  <w:style w:type="paragraph" w:styleId="affa">
    <w:name w:val="footnote text"/>
    <w:basedOn w:val="a0"/>
    <w:link w:val="affb"/>
    <w:uiPriority w:val="99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affb">
    <w:name w:val="Текст сноски Знак"/>
    <w:basedOn w:val="a1"/>
    <w:link w:val="affa"/>
    <w:uiPriority w:val="99"/>
    <w:rPr>
      <w:rFonts w:ascii="Calibri" w:eastAsia="Calibri" w:hAnsi="Calibri" w:cs="Times New Roman"/>
      <w:sz w:val="20"/>
      <w:szCs w:val="20"/>
    </w:rPr>
  </w:style>
  <w:style w:type="character" w:styleId="affc">
    <w:name w:val="footnote reference"/>
    <w:uiPriority w:val="99"/>
    <w:unhideWhenUsed/>
    <w:rPr>
      <w:vertAlign w:val="superscript"/>
    </w:rPr>
  </w:style>
  <w:style w:type="character" w:customStyle="1" w:styleId="aff8">
    <w:name w:val="Абзац списка Знак"/>
    <w:link w:val="aff7"/>
    <w:uiPriority w:val="34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7"/>
    <w:link w:val="1Char"/>
    <w:qFormat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7"/>
    <w:next w:val="1"/>
    <w:qFormat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8">
    <w:name w:val="Сетка таблицы1"/>
    <w:basedOn w:val="a2"/>
    <w:next w:val="aff6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Title"/>
    <w:basedOn w:val="a0"/>
    <w:next w:val="a0"/>
    <w:link w:val="affd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d">
    <w:name w:val="Заголовок Знак"/>
    <w:basedOn w:val="a1"/>
    <w:link w:val="af3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numbering" w:customStyle="1" w:styleId="37">
    <w:name w:val="Нет списка3"/>
    <w:next w:val="a3"/>
    <w:semiHidden/>
    <w:unhideWhenUsed/>
  </w:style>
  <w:style w:type="table" w:customStyle="1" w:styleId="2c">
    <w:name w:val="Сетка таблицы2"/>
    <w:basedOn w:val="a2"/>
    <w:next w:val="a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1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e">
    <w:name w:val="Тема приказа"/>
    <w:basedOn w:val="a0"/>
    <w:link w:val="afff"/>
    <w:qFormat/>
    <w:pPr>
      <w:widowControl/>
      <w:ind w:right="5385"/>
      <w:jc w:val="both"/>
    </w:pPr>
    <w:rPr>
      <w:rFonts w:eastAsia="Calibri"/>
      <w:color w:val="0D0D0D"/>
      <w:sz w:val="24"/>
      <w:szCs w:val="24"/>
    </w:rPr>
  </w:style>
  <w:style w:type="character" w:customStyle="1" w:styleId="afff">
    <w:name w:val="Тема приказа Знак"/>
    <w:link w:val="affe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0">
    <w:name w:val="Основной текст_"/>
    <w:link w:val="38"/>
    <w:rPr>
      <w:sz w:val="23"/>
      <w:szCs w:val="23"/>
      <w:shd w:val="clear" w:color="auto" w:fill="FFFFFF"/>
    </w:rPr>
  </w:style>
  <w:style w:type="paragraph" w:customStyle="1" w:styleId="38">
    <w:name w:val="Основной текст3"/>
    <w:basedOn w:val="a0"/>
    <w:link w:val="afff0"/>
    <w:pPr>
      <w:widowControl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3">
    <w:name w:val="4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d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endnote text"/>
    <w:basedOn w:val="a0"/>
    <w:link w:val="afff2"/>
    <w:uiPriority w:val="99"/>
    <w:semiHidden/>
    <w:unhideWhenUsed/>
    <w:pPr>
      <w:widowControl/>
    </w:pPr>
  </w:style>
  <w:style w:type="character" w:customStyle="1" w:styleId="afff2">
    <w:name w:val="Текст концевой сноски Знак"/>
    <w:basedOn w:val="a1"/>
    <w:link w:val="aff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uiPriority w:val="99"/>
    <w:semiHidden/>
    <w:unhideWhenUsed/>
    <w:rPr>
      <w:vertAlign w:val="superscript"/>
    </w:rPr>
  </w:style>
  <w:style w:type="paragraph" w:customStyle="1" w:styleId="39">
    <w:name w:val="3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3a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2">
    <w:name w:val="Без интервала Знак"/>
    <w:link w:val="aff1"/>
    <w:uiPriority w:val="1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pt-pt-a0-000003">
    <w:name w:val="pt-pt-a0-000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A7542-D70A-4979-8987-E03382DEF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7974</Words>
  <Characters>45458</Characters>
  <Application>Microsoft Office Word</Application>
  <DocSecurity>0</DocSecurity>
  <Lines>378</Lines>
  <Paragraphs>106</Paragraphs>
  <ScaleCrop>false</ScaleCrop>
  <Company>МРСК</Company>
  <LinksUpToDate>false</LinksUpToDate>
  <CharactersWithSpaces>53326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Надежда Кузнецова</cp:lastModifiedBy>
  <cp:revision>44</cp:revision>
  <dcterms:created xsi:type="dcterms:W3CDTF">2020-01-21T07:21:00Z</dcterms:created>
  <dcterms:modified xsi:type="dcterms:W3CDTF">2025-05-14T02:09:00Z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